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2DEDB" w14:textId="450065C5" w:rsidR="008F3255" w:rsidRDefault="0065149E">
      <w:pPr>
        <w:pStyle w:val="Heading1"/>
        <w:rPr>
          <w:u w:val="none"/>
        </w:rPr>
      </w:pPr>
      <w:r>
        <w:t>Section</w:t>
      </w:r>
      <w:r>
        <w:rPr>
          <w:spacing w:val="-10"/>
        </w:rPr>
        <w:t xml:space="preserve"> </w:t>
      </w:r>
      <w:r>
        <w:t>203</w:t>
      </w:r>
      <w:r>
        <w:rPr>
          <w:spacing w:val="-12"/>
        </w:rPr>
        <w:t xml:space="preserve"> </w:t>
      </w:r>
      <w:r>
        <w:t>–</w:t>
      </w:r>
      <w:r>
        <w:rPr>
          <w:spacing w:val="-11"/>
        </w:rPr>
        <w:t xml:space="preserve"> </w:t>
      </w:r>
      <w:r>
        <w:t>Zoning</w:t>
      </w:r>
      <w:r>
        <w:rPr>
          <w:spacing w:val="-12"/>
        </w:rPr>
        <w:t xml:space="preserve"> </w:t>
      </w:r>
      <w:r>
        <w:t>District</w:t>
      </w:r>
      <w:r>
        <w:rPr>
          <w:spacing w:val="-11"/>
        </w:rPr>
        <w:t xml:space="preserve"> </w:t>
      </w:r>
      <w:r>
        <w:rPr>
          <w:spacing w:val="-2"/>
        </w:rPr>
        <w:t>Description</w:t>
      </w:r>
    </w:p>
    <w:p w14:paraId="4C9C5A8A" w14:textId="77777777" w:rsidR="008F3255" w:rsidRDefault="0065149E">
      <w:pPr>
        <w:spacing w:before="169"/>
        <w:rPr>
          <w:i/>
          <w:sz w:val="24"/>
        </w:rPr>
      </w:pPr>
      <w:r>
        <w:rPr>
          <w:i/>
          <w:sz w:val="24"/>
        </w:rPr>
        <w:t>10.</w:t>
      </w:r>
      <w:r>
        <w:rPr>
          <w:i/>
          <w:spacing w:val="-11"/>
          <w:sz w:val="24"/>
        </w:rPr>
        <w:t xml:space="preserve"> </w:t>
      </w:r>
      <w:r>
        <w:rPr>
          <w:i/>
          <w:sz w:val="24"/>
        </w:rPr>
        <w:t>Fair</w:t>
      </w:r>
      <w:r>
        <w:rPr>
          <w:i/>
          <w:spacing w:val="-11"/>
          <w:sz w:val="24"/>
        </w:rPr>
        <w:t xml:space="preserve"> </w:t>
      </w:r>
      <w:r>
        <w:rPr>
          <w:i/>
          <w:sz w:val="24"/>
        </w:rPr>
        <w:t>Haven</w:t>
      </w:r>
      <w:r>
        <w:rPr>
          <w:i/>
          <w:spacing w:val="-10"/>
          <w:sz w:val="24"/>
        </w:rPr>
        <w:t xml:space="preserve"> </w:t>
      </w:r>
      <w:r>
        <w:rPr>
          <w:i/>
          <w:sz w:val="24"/>
        </w:rPr>
        <w:t>Local</w:t>
      </w:r>
      <w:r>
        <w:rPr>
          <w:i/>
          <w:spacing w:val="-9"/>
          <w:sz w:val="24"/>
        </w:rPr>
        <w:t xml:space="preserve"> </w:t>
      </w:r>
      <w:r>
        <w:rPr>
          <w:i/>
          <w:sz w:val="24"/>
        </w:rPr>
        <w:t>Historic</w:t>
      </w:r>
      <w:r>
        <w:rPr>
          <w:i/>
          <w:spacing w:val="-8"/>
          <w:sz w:val="24"/>
        </w:rPr>
        <w:t xml:space="preserve"> </w:t>
      </w:r>
      <w:r>
        <w:rPr>
          <w:i/>
          <w:spacing w:val="-2"/>
          <w:sz w:val="24"/>
        </w:rPr>
        <w:t>District</w:t>
      </w:r>
    </w:p>
    <w:p w14:paraId="254A37F3" w14:textId="77777777" w:rsidR="008F3255" w:rsidRDefault="0065149E">
      <w:pPr>
        <w:pStyle w:val="BodyText"/>
        <w:spacing w:before="167"/>
        <w:ind w:left="0" w:firstLine="0"/>
      </w:pPr>
      <w:r>
        <w:rPr>
          <w:b/>
        </w:rPr>
        <w:t>Purpose:</w:t>
      </w:r>
      <w:r>
        <w:rPr>
          <w:b/>
          <w:spacing w:val="-12"/>
        </w:rPr>
        <w:t xml:space="preserve"> </w:t>
      </w:r>
      <w:r>
        <w:t>Protect</w:t>
      </w:r>
      <w:r>
        <w:rPr>
          <w:spacing w:val="-12"/>
        </w:rPr>
        <w:t xml:space="preserve"> </w:t>
      </w:r>
      <w:r>
        <w:t>and</w:t>
      </w:r>
      <w:r>
        <w:rPr>
          <w:spacing w:val="-12"/>
        </w:rPr>
        <w:t xml:space="preserve"> </w:t>
      </w:r>
      <w:r>
        <w:t>preserve</w:t>
      </w:r>
      <w:r>
        <w:rPr>
          <w:spacing w:val="-12"/>
        </w:rPr>
        <w:t xml:space="preserve"> </w:t>
      </w:r>
      <w:r>
        <w:t>the</w:t>
      </w:r>
      <w:r>
        <w:rPr>
          <w:spacing w:val="-12"/>
        </w:rPr>
        <w:t xml:space="preserve"> </w:t>
      </w:r>
      <w:r>
        <w:t>historic</w:t>
      </w:r>
      <w:r>
        <w:rPr>
          <w:spacing w:val="-11"/>
        </w:rPr>
        <w:t xml:space="preserve"> </w:t>
      </w:r>
      <w:r>
        <w:t>architecture</w:t>
      </w:r>
      <w:r>
        <w:rPr>
          <w:spacing w:val="-10"/>
        </w:rPr>
        <w:t xml:space="preserve"> </w:t>
      </w:r>
      <w:r>
        <w:t>and</w:t>
      </w:r>
      <w:r>
        <w:rPr>
          <w:spacing w:val="-10"/>
        </w:rPr>
        <w:t xml:space="preserve"> </w:t>
      </w:r>
      <w:r>
        <w:t>area</w:t>
      </w:r>
      <w:r>
        <w:rPr>
          <w:spacing w:val="-12"/>
        </w:rPr>
        <w:t xml:space="preserve"> </w:t>
      </w:r>
      <w:r>
        <w:t>of</w:t>
      </w:r>
      <w:r>
        <w:rPr>
          <w:spacing w:val="-12"/>
        </w:rPr>
        <w:t xml:space="preserve"> </w:t>
      </w:r>
      <w:r>
        <w:t>Downtown</w:t>
      </w:r>
      <w:r>
        <w:rPr>
          <w:spacing w:val="-12"/>
        </w:rPr>
        <w:t xml:space="preserve"> </w:t>
      </w:r>
      <w:r>
        <w:t>Fair</w:t>
      </w:r>
      <w:r>
        <w:rPr>
          <w:spacing w:val="-12"/>
        </w:rPr>
        <w:t xml:space="preserve"> </w:t>
      </w:r>
      <w:r>
        <w:rPr>
          <w:spacing w:val="-2"/>
        </w:rPr>
        <w:t>Haven.</w:t>
      </w:r>
    </w:p>
    <w:p w14:paraId="2B513A9F" w14:textId="77777777" w:rsidR="008F3255" w:rsidRDefault="0065149E">
      <w:pPr>
        <w:pStyle w:val="Heading1"/>
        <w:spacing w:before="167"/>
        <w:rPr>
          <w:u w:val="none"/>
        </w:rPr>
      </w:pPr>
      <w:r>
        <w:t>Section</w:t>
      </w:r>
      <w:r>
        <w:rPr>
          <w:spacing w:val="-5"/>
        </w:rPr>
        <w:t xml:space="preserve"> </w:t>
      </w:r>
      <w:r>
        <w:t>800</w:t>
      </w:r>
      <w:r>
        <w:rPr>
          <w:spacing w:val="-6"/>
        </w:rPr>
        <w:t xml:space="preserve"> </w:t>
      </w:r>
      <w:r>
        <w:t>-</w:t>
      </w:r>
      <w:r>
        <w:rPr>
          <w:spacing w:val="-6"/>
        </w:rPr>
        <w:t xml:space="preserve"> </w:t>
      </w:r>
      <w:r>
        <w:t>Signs,</w:t>
      </w:r>
      <w:r>
        <w:rPr>
          <w:spacing w:val="-7"/>
        </w:rPr>
        <w:t xml:space="preserve"> </w:t>
      </w:r>
      <w:r>
        <w:rPr>
          <w:spacing w:val="-2"/>
        </w:rPr>
        <w:t>General</w:t>
      </w:r>
    </w:p>
    <w:p w14:paraId="6642BB54" w14:textId="77777777" w:rsidR="008F3255" w:rsidRDefault="0065149E">
      <w:pPr>
        <w:pStyle w:val="BodyText"/>
        <w:spacing w:before="170" w:line="244" w:lineRule="auto"/>
        <w:ind w:left="0" w:firstLine="0"/>
      </w:pPr>
      <w:r>
        <w:t>Signs</w:t>
      </w:r>
      <w:r>
        <w:rPr>
          <w:spacing w:val="-7"/>
        </w:rPr>
        <w:t xml:space="preserve"> </w:t>
      </w:r>
      <w:r>
        <w:t>located</w:t>
      </w:r>
      <w:r>
        <w:rPr>
          <w:spacing w:val="-7"/>
        </w:rPr>
        <w:t xml:space="preserve"> </w:t>
      </w:r>
      <w:r>
        <w:t>in</w:t>
      </w:r>
      <w:r>
        <w:rPr>
          <w:spacing w:val="-7"/>
        </w:rPr>
        <w:t xml:space="preserve"> </w:t>
      </w:r>
      <w:r>
        <w:t>the</w:t>
      </w:r>
      <w:r>
        <w:rPr>
          <w:spacing w:val="-7"/>
        </w:rPr>
        <w:t xml:space="preserve"> </w:t>
      </w:r>
      <w:r>
        <w:t>Fair</w:t>
      </w:r>
      <w:r>
        <w:rPr>
          <w:spacing w:val="-9"/>
        </w:rPr>
        <w:t xml:space="preserve"> </w:t>
      </w:r>
      <w:r>
        <w:t>Haven</w:t>
      </w:r>
      <w:r>
        <w:rPr>
          <w:spacing w:val="-3"/>
        </w:rPr>
        <w:t xml:space="preserve"> </w:t>
      </w:r>
      <w:r>
        <w:t>Local</w:t>
      </w:r>
      <w:r>
        <w:rPr>
          <w:spacing w:val="-8"/>
        </w:rPr>
        <w:t xml:space="preserve"> </w:t>
      </w:r>
      <w:r>
        <w:t>Historic</w:t>
      </w:r>
      <w:r>
        <w:rPr>
          <w:spacing w:val="-4"/>
        </w:rPr>
        <w:t xml:space="preserve"> </w:t>
      </w:r>
      <w:r>
        <w:t>District</w:t>
      </w:r>
      <w:r>
        <w:rPr>
          <w:spacing w:val="-9"/>
        </w:rPr>
        <w:t xml:space="preserve"> </w:t>
      </w:r>
      <w:r>
        <w:t>shall</w:t>
      </w:r>
      <w:r>
        <w:rPr>
          <w:spacing w:val="-3"/>
        </w:rPr>
        <w:t xml:space="preserve"> </w:t>
      </w:r>
      <w:r>
        <w:t>be</w:t>
      </w:r>
      <w:r>
        <w:rPr>
          <w:spacing w:val="-8"/>
        </w:rPr>
        <w:t xml:space="preserve"> </w:t>
      </w:r>
      <w:r>
        <w:t>subject</w:t>
      </w:r>
      <w:r>
        <w:rPr>
          <w:spacing w:val="-4"/>
        </w:rPr>
        <w:t xml:space="preserve"> </w:t>
      </w:r>
      <w:r>
        <w:t>to</w:t>
      </w:r>
      <w:r>
        <w:rPr>
          <w:spacing w:val="-9"/>
        </w:rPr>
        <w:t xml:space="preserve"> </w:t>
      </w:r>
      <w:r>
        <w:t>the</w:t>
      </w:r>
      <w:r>
        <w:rPr>
          <w:spacing w:val="-7"/>
        </w:rPr>
        <w:t xml:space="preserve"> </w:t>
      </w:r>
      <w:r>
        <w:t>provisions</w:t>
      </w:r>
      <w:r>
        <w:rPr>
          <w:spacing w:val="-9"/>
        </w:rPr>
        <w:t xml:space="preserve"> </w:t>
      </w:r>
      <w:r>
        <w:t>in Section 930.</w:t>
      </w:r>
    </w:p>
    <w:p w14:paraId="29196FFE" w14:textId="77777777" w:rsidR="008F3255" w:rsidRDefault="0065149E">
      <w:pPr>
        <w:pStyle w:val="Heading1"/>
        <w:spacing w:before="159"/>
        <w:rPr>
          <w:u w:val="none"/>
        </w:rPr>
      </w:pPr>
      <w:r>
        <w:rPr>
          <w:spacing w:val="-2"/>
        </w:rPr>
        <w:t>Section</w:t>
      </w:r>
      <w:r>
        <w:rPr>
          <w:spacing w:val="-1"/>
        </w:rPr>
        <w:t xml:space="preserve"> </w:t>
      </w:r>
      <w:r>
        <w:rPr>
          <w:spacing w:val="-2"/>
        </w:rPr>
        <w:t>930</w:t>
      </w:r>
      <w:r>
        <w:rPr>
          <w:spacing w:val="-3"/>
        </w:rPr>
        <w:t xml:space="preserve"> </w:t>
      </w:r>
      <w:r>
        <w:rPr>
          <w:spacing w:val="-2"/>
        </w:rPr>
        <w:t>–</w:t>
      </w:r>
      <w:r>
        <w:rPr>
          <w:spacing w:val="-3"/>
        </w:rPr>
        <w:t xml:space="preserve"> </w:t>
      </w:r>
      <w:r>
        <w:rPr>
          <w:spacing w:val="-2"/>
        </w:rPr>
        <w:t>Downtown</w:t>
      </w:r>
      <w:r>
        <w:rPr>
          <w:spacing w:val="-3"/>
        </w:rPr>
        <w:t xml:space="preserve"> </w:t>
      </w:r>
      <w:r>
        <w:rPr>
          <w:spacing w:val="-2"/>
        </w:rPr>
        <w:t>Fair</w:t>
      </w:r>
      <w:r>
        <w:rPr>
          <w:spacing w:val="1"/>
        </w:rPr>
        <w:t xml:space="preserve"> </w:t>
      </w:r>
      <w:r>
        <w:rPr>
          <w:spacing w:val="-2"/>
        </w:rPr>
        <w:t>Haven</w:t>
      </w:r>
      <w:r>
        <w:rPr>
          <w:spacing w:val="-1"/>
        </w:rPr>
        <w:t xml:space="preserve"> </w:t>
      </w:r>
      <w:r>
        <w:rPr>
          <w:spacing w:val="-2"/>
        </w:rPr>
        <w:t>Local</w:t>
      </w:r>
      <w:r>
        <w:t xml:space="preserve"> </w:t>
      </w:r>
      <w:r>
        <w:rPr>
          <w:spacing w:val="-2"/>
        </w:rPr>
        <w:t>Historic District</w:t>
      </w:r>
      <w:r>
        <w:rPr>
          <w:spacing w:val="-3"/>
        </w:rPr>
        <w:t xml:space="preserve"> </w:t>
      </w:r>
      <w:r>
        <w:rPr>
          <w:spacing w:val="-2"/>
        </w:rPr>
        <w:t>Regulations</w:t>
      </w:r>
    </w:p>
    <w:p w14:paraId="4FEA1B05" w14:textId="77777777" w:rsidR="008F3255" w:rsidRDefault="0065149E">
      <w:pPr>
        <w:pStyle w:val="ListParagraph"/>
        <w:numPr>
          <w:ilvl w:val="0"/>
          <w:numId w:val="1"/>
        </w:numPr>
        <w:tabs>
          <w:tab w:val="left" w:pos="720"/>
        </w:tabs>
        <w:spacing w:before="172" w:line="244" w:lineRule="auto"/>
        <w:ind w:right="61"/>
        <w:rPr>
          <w:sz w:val="24"/>
        </w:rPr>
      </w:pPr>
      <w:r>
        <w:rPr>
          <w:sz w:val="24"/>
        </w:rPr>
        <w:t>These</w:t>
      </w:r>
      <w:r>
        <w:rPr>
          <w:spacing w:val="-6"/>
          <w:sz w:val="24"/>
        </w:rPr>
        <w:t xml:space="preserve"> </w:t>
      </w:r>
      <w:r>
        <w:rPr>
          <w:sz w:val="24"/>
        </w:rPr>
        <w:t>regulations</w:t>
      </w:r>
      <w:r>
        <w:rPr>
          <w:spacing w:val="-10"/>
          <w:sz w:val="24"/>
        </w:rPr>
        <w:t xml:space="preserve"> </w:t>
      </w:r>
      <w:r>
        <w:rPr>
          <w:sz w:val="24"/>
        </w:rPr>
        <w:t>are</w:t>
      </w:r>
      <w:r>
        <w:rPr>
          <w:spacing w:val="-10"/>
          <w:sz w:val="24"/>
        </w:rPr>
        <w:t xml:space="preserve"> </w:t>
      </w:r>
      <w:r>
        <w:rPr>
          <w:sz w:val="24"/>
        </w:rPr>
        <w:t>adopted</w:t>
      </w:r>
      <w:r>
        <w:rPr>
          <w:spacing w:val="-7"/>
          <w:sz w:val="24"/>
        </w:rPr>
        <w:t xml:space="preserve"> </w:t>
      </w:r>
      <w:r>
        <w:rPr>
          <w:sz w:val="24"/>
        </w:rPr>
        <w:t>in</w:t>
      </w:r>
      <w:r>
        <w:rPr>
          <w:spacing w:val="-10"/>
          <w:sz w:val="24"/>
        </w:rPr>
        <w:t xml:space="preserve"> </w:t>
      </w:r>
      <w:r>
        <w:rPr>
          <w:sz w:val="24"/>
        </w:rPr>
        <w:t>accordance</w:t>
      </w:r>
      <w:r>
        <w:rPr>
          <w:spacing w:val="-7"/>
          <w:sz w:val="24"/>
        </w:rPr>
        <w:t xml:space="preserve"> </w:t>
      </w:r>
      <w:r>
        <w:rPr>
          <w:sz w:val="24"/>
        </w:rPr>
        <w:t>with</w:t>
      </w:r>
      <w:r>
        <w:rPr>
          <w:spacing w:val="-10"/>
          <w:sz w:val="24"/>
        </w:rPr>
        <w:t xml:space="preserve"> </w:t>
      </w:r>
      <w:r>
        <w:rPr>
          <w:sz w:val="24"/>
        </w:rPr>
        <w:t>24</w:t>
      </w:r>
      <w:r>
        <w:rPr>
          <w:spacing w:val="-6"/>
          <w:sz w:val="24"/>
        </w:rPr>
        <w:t xml:space="preserve"> </w:t>
      </w:r>
      <w:r>
        <w:rPr>
          <w:sz w:val="24"/>
        </w:rPr>
        <w:t>V.S.A.</w:t>
      </w:r>
      <w:r>
        <w:rPr>
          <w:spacing w:val="-10"/>
          <w:sz w:val="24"/>
        </w:rPr>
        <w:t xml:space="preserve"> </w:t>
      </w:r>
      <w:r>
        <w:rPr>
          <w:sz w:val="24"/>
        </w:rPr>
        <w:t>§4414(1)(F)</w:t>
      </w:r>
      <w:r>
        <w:rPr>
          <w:spacing w:val="-8"/>
          <w:sz w:val="24"/>
        </w:rPr>
        <w:t xml:space="preserve"> </w:t>
      </w:r>
      <w:r>
        <w:rPr>
          <w:sz w:val="24"/>
        </w:rPr>
        <w:t>and</w:t>
      </w:r>
      <w:r>
        <w:rPr>
          <w:spacing w:val="-10"/>
          <w:sz w:val="24"/>
        </w:rPr>
        <w:t xml:space="preserve"> </w:t>
      </w:r>
      <w:r>
        <w:rPr>
          <w:sz w:val="24"/>
        </w:rPr>
        <w:t>shall</w:t>
      </w:r>
      <w:r>
        <w:rPr>
          <w:spacing w:val="-7"/>
          <w:sz w:val="24"/>
        </w:rPr>
        <w:t xml:space="preserve"> </w:t>
      </w:r>
      <w:r>
        <w:rPr>
          <w:sz w:val="24"/>
        </w:rPr>
        <w:t>apply only within the Downtown Fair Haven Local Historic District, as delineated and described in the Fair Haven Local Historic District Report prepared pursuant to 24</w:t>
      </w:r>
    </w:p>
    <w:p w14:paraId="631B6E0C" w14:textId="77777777" w:rsidR="008F3255" w:rsidRDefault="0065149E">
      <w:pPr>
        <w:pStyle w:val="BodyText"/>
        <w:spacing w:before="1" w:line="244" w:lineRule="auto"/>
        <w:ind w:left="720" w:firstLine="0"/>
      </w:pPr>
      <w:r>
        <w:t>V.S.A. §4441. The Fair Haven Local Historic District Report documents the district’s architectural,</w:t>
      </w:r>
      <w:r>
        <w:rPr>
          <w:spacing w:val="-12"/>
        </w:rPr>
        <w:t xml:space="preserve"> </w:t>
      </w:r>
      <w:r>
        <w:t>cultural,</w:t>
      </w:r>
      <w:r>
        <w:rPr>
          <w:spacing w:val="-12"/>
        </w:rPr>
        <w:t xml:space="preserve"> </w:t>
      </w:r>
      <w:r>
        <w:t>and</w:t>
      </w:r>
      <w:r>
        <w:rPr>
          <w:spacing w:val="-12"/>
        </w:rPr>
        <w:t xml:space="preserve"> </w:t>
      </w:r>
      <w:r>
        <w:t>historic</w:t>
      </w:r>
      <w:r>
        <w:rPr>
          <w:spacing w:val="-12"/>
        </w:rPr>
        <w:t xml:space="preserve"> </w:t>
      </w:r>
      <w:r>
        <w:t>significance</w:t>
      </w:r>
      <w:r>
        <w:rPr>
          <w:spacing w:val="-12"/>
        </w:rPr>
        <w:t xml:space="preserve"> </w:t>
      </w:r>
      <w:r>
        <w:t>and</w:t>
      </w:r>
      <w:r>
        <w:rPr>
          <w:spacing w:val="-12"/>
        </w:rPr>
        <w:t xml:space="preserve"> </w:t>
      </w:r>
      <w:r>
        <w:t>establishes</w:t>
      </w:r>
      <w:r>
        <w:rPr>
          <w:spacing w:val="-12"/>
        </w:rPr>
        <w:t xml:space="preserve"> </w:t>
      </w:r>
      <w:r>
        <w:t>the</w:t>
      </w:r>
      <w:r>
        <w:rPr>
          <w:spacing w:val="-12"/>
        </w:rPr>
        <w:t xml:space="preserve"> </w:t>
      </w:r>
      <w:r>
        <w:t>characteristics</w:t>
      </w:r>
      <w:r>
        <w:rPr>
          <w:spacing w:val="-12"/>
        </w:rPr>
        <w:t xml:space="preserve"> </w:t>
      </w:r>
      <w:r>
        <w:t xml:space="preserve">that warrant its preservation. The report is hereby incorporated by reference and shall be consulted when </w:t>
      </w:r>
      <w:proofErr w:type="gramStart"/>
      <w:r>
        <w:t>interpretating</w:t>
      </w:r>
      <w:proofErr w:type="gramEnd"/>
      <w:r>
        <w:t xml:space="preserve"> these regulations.</w:t>
      </w:r>
    </w:p>
    <w:p w14:paraId="2E59BD65" w14:textId="77777777" w:rsidR="008F3255" w:rsidRDefault="0065149E">
      <w:pPr>
        <w:pStyle w:val="ListParagraph"/>
        <w:numPr>
          <w:ilvl w:val="0"/>
          <w:numId w:val="1"/>
        </w:numPr>
        <w:tabs>
          <w:tab w:val="left" w:pos="719"/>
        </w:tabs>
        <w:spacing w:before="5"/>
        <w:ind w:left="719" w:hanging="359"/>
        <w:rPr>
          <w:sz w:val="24"/>
        </w:rPr>
      </w:pPr>
      <w:r>
        <w:rPr>
          <w:spacing w:val="-2"/>
          <w:sz w:val="24"/>
          <w:u w:val="single"/>
        </w:rPr>
        <w:t>Definitions.</w:t>
      </w:r>
    </w:p>
    <w:p w14:paraId="43C388E8" w14:textId="77777777" w:rsidR="008F3255" w:rsidRDefault="0065149E">
      <w:pPr>
        <w:pStyle w:val="ListParagraph"/>
        <w:numPr>
          <w:ilvl w:val="1"/>
          <w:numId w:val="1"/>
        </w:numPr>
        <w:tabs>
          <w:tab w:val="left" w:pos="1440"/>
        </w:tabs>
        <w:spacing w:before="6" w:line="244" w:lineRule="auto"/>
        <w:ind w:right="161"/>
        <w:rPr>
          <w:sz w:val="24"/>
        </w:rPr>
      </w:pPr>
      <w:r>
        <w:rPr>
          <w:sz w:val="24"/>
        </w:rPr>
        <w:t>“Integral Resource of The Local Historic District”: A building or site within the Downtown</w:t>
      </w:r>
      <w:r>
        <w:rPr>
          <w:spacing w:val="-7"/>
          <w:sz w:val="24"/>
        </w:rPr>
        <w:t xml:space="preserve"> </w:t>
      </w:r>
      <w:r>
        <w:rPr>
          <w:sz w:val="24"/>
        </w:rPr>
        <w:t>Fair</w:t>
      </w:r>
      <w:r>
        <w:rPr>
          <w:spacing w:val="-7"/>
          <w:sz w:val="24"/>
        </w:rPr>
        <w:t xml:space="preserve"> </w:t>
      </w:r>
      <w:r>
        <w:rPr>
          <w:sz w:val="24"/>
        </w:rPr>
        <w:t>Haven</w:t>
      </w:r>
      <w:r>
        <w:rPr>
          <w:spacing w:val="-7"/>
          <w:sz w:val="24"/>
        </w:rPr>
        <w:t xml:space="preserve"> </w:t>
      </w:r>
      <w:r>
        <w:rPr>
          <w:sz w:val="24"/>
        </w:rPr>
        <w:t>Local</w:t>
      </w:r>
      <w:r>
        <w:rPr>
          <w:spacing w:val="-10"/>
          <w:sz w:val="24"/>
        </w:rPr>
        <w:t xml:space="preserve"> </w:t>
      </w:r>
      <w:r>
        <w:rPr>
          <w:sz w:val="24"/>
        </w:rPr>
        <w:t>Historic</w:t>
      </w:r>
      <w:r>
        <w:rPr>
          <w:spacing w:val="-10"/>
          <w:sz w:val="24"/>
        </w:rPr>
        <w:t xml:space="preserve"> </w:t>
      </w:r>
      <w:r>
        <w:rPr>
          <w:sz w:val="24"/>
        </w:rPr>
        <w:t>District</w:t>
      </w:r>
      <w:r>
        <w:rPr>
          <w:spacing w:val="-7"/>
          <w:sz w:val="24"/>
        </w:rPr>
        <w:t xml:space="preserve"> </w:t>
      </w:r>
      <w:r>
        <w:rPr>
          <w:sz w:val="24"/>
        </w:rPr>
        <w:t>that</w:t>
      </w:r>
      <w:r>
        <w:rPr>
          <w:spacing w:val="-10"/>
          <w:sz w:val="24"/>
        </w:rPr>
        <w:t xml:space="preserve"> </w:t>
      </w:r>
      <w:r>
        <w:rPr>
          <w:sz w:val="24"/>
        </w:rPr>
        <w:t>is</w:t>
      </w:r>
      <w:r>
        <w:rPr>
          <w:spacing w:val="-7"/>
          <w:sz w:val="24"/>
        </w:rPr>
        <w:t xml:space="preserve"> </w:t>
      </w:r>
      <w:r>
        <w:rPr>
          <w:sz w:val="24"/>
        </w:rPr>
        <w:t>identified</w:t>
      </w:r>
      <w:r>
        <w:rPr>
          <w:spacing w:val="-7"/>
          <w:sz w:val="24"/>
        </w:rPr>
        <w:t xml:space="preserve"> </w:t>
      </w:r>
      <w:r>
        <w:rPr>
          <w:sz w:val="24"/>
        </w:rPr>
        <w:t>in</w:t>
      </w:r>
      <w:r>
        <w:rPr>
          <w:spacing w:val="-10"/>
          <w:sz w:val="24"/>
        </w:rPr>
        <w:t xml:space="preserve"> </w:t>
      </w:r>
      <w:r>
        <w:rPr>
          <w:sz w:val="24"/>
        </w:rPr>
        <w:t>the</w:t>
      </w:r>
      <w:r>
        <w:rPr>
          <w:spacing w:val="-7"/>
          <w:sz w:val="24"/>
        </w:rPr>
        <w:t xml:space="preserve"> </w:t>
      </w:r>
      <w:r>
        <w:rPr>
          <w:sz w:val="24"/>
        </w:rPr>
        <w:t>Fair</w:t>
      </w:r>
      <w:r>
        <w:rPr>
          <w:spacing w:val="-10"/>
          <w:sz w:val="24"/>
        </w:rPr>
        <w:t xml:space="preserve"> </w:t>
      </w:r>
      <w:r>
        <w:rPr>
          <w:sz w:val="24"/>
        </w:rPr>
        <w:t>Haven Local</w:t>
      </w:r>
      <w:r>
        <w:rPr>
          <w:spacing w:val="-1"/>
          <w:sz w:val="24"/>
        </w:rPr>
        <w:t xml:space="preserve"> </w:t>
      </w:r>
      <w:r>
        <w:rPr>
          <w:sz w:val="24"/>
        </w:rPr>
        <w:t>Historic District</w:t>
      </w:r>
      <w:r>
        <w:rPr>
          <w:spacing w:val="-1"/>
          <w:sz w:val="24"/>
        </w:rPr>
        <w:t xml:space="preserve"> </w:t>
      </w:r>
      <w:r>
        <w:rPr>
          <w:sz w:val="24"/>
        </w:rPr>
        <w:t>Report</w:t>
      </w:r>
      <w:r>
        <w:rPr>
          <w:spacing w:val="-1"/>
          <w:sz w:val="24"/>
        </w:rPr>
        <w:t xml:space="preserve"> </w:t>
      </w:r>
      <w:r>
        <w:rPr>
          <w:sz w:val="24"/>
        </w:rPr>
        <w:t>as</w:t>
      </w:r>
      <w:r>
        <w:rPr>
          <w:spacing w:val="-1"/>
          <w:sz w:val="24"/>
        </w:rPr>
        <w:t xml:space="preserve"> </w:t>
      </w:r>
      <w:r>
        <w:rPr>
          <w:sz w:val="24"/>
        </w:rPr>
        <w:t>having</w:t>
      </w:r>
      <w:r>
        <w:rPr>
          <w:spacing w:val="-1"/>
          <w:sz w:val="24"/>
        </w:rPr>
        <w:t xml:space="preserve"> </w:t>
      </w:r>
      <w:r>
        <w:rPr>
          <w:sz w:val="24"/>
        </w:rPr>
        <w:t>a</w:t>
      </w:r>
      <w:r>
        <w:rPr>
          <w:spacing w:val="-3"/>
          <w:sz w:val="24"/>
        </w:rPr>
        <w:t xml:space="preserve"> </w:t>
      </w:r>
      <w:r>
        <w:rPr>
          <w:sz w:val="24"/>
        </w:rPr>
        <w:t>high</w:t>
      </w:r>
      <w:r>
        <w:rPr>
          <w:spacing w:val="-2"/>
          <w:sz w:val="24"/>
        </w:rPr>
        <w:t xml:space="preserve"> </w:t>
      </w:r>
      <w:r>
        <w:rPr>
          <w:sz w:val="24"/>
        </w:rPr>
        <w:t>level of</w:t>
      </w:r>
      <w:r>
        <w:rPr>
          <w:spacing w:val="-3"/>
          <w:sz w:val="24"/>
        </w:rPr>
        <w:t xml:space="preserve"> </w:t>
      </w:r>
      <w:r>
        <w:rPr>
          <w:sz w:val="24"/>
        </w:rPr>
        <w:t>historical,</w:t>
      </w:r>
      <w:r>
        <w:rPr>
          <w:spacing w:val="-1"/>
          <w:sz w:val="24"/>
        </w:rPr>
        <w:t xml:space="preserve"> </w:t>
      </w:r>
      <w:r>
        <w:rPr>
          <w:sz w:val="24"/>
        </w:rPr>
        <w:t>architectural, or cultural significance. Some provisions apply to these resources only.</w:t>
      </w:r>
    </w:p>
    <w:p w14:paraId="3F68157B" w14:textId="77777777" w:rsidR="008F3255" w:rsidRDefault="0065149E">
      <w:pPr>
        <w:pStyle w:val="ListParagraph"/>
        <w:numPr>
          <w:ilvl w:val="1"/>
          <w:numId w:val="1"/>
        </w:numPr>
        <w:tabs>
          <w:tab w:val="left" w:pos="1440"/>
        </w:tabs>
        <w:spacing w:before="5" w:line="244" w:lineRule="auto"/>
        <w:ind w:right="47"/>
        <w:rPr>
          <w:sz w:val="24"/>
        </w:rPr>
      </w:pPr>
      <w:r>
        <w:rPr>
          <w:spacing w:val="-2"/>
          <w:sz w:val="24"/>
        </w:rPr>
        <w:t xml:space="preserve">“Distinctive Exterior Characteristics”: An exterior architectural feature, material, </w:t>
      </w:r>
      <w:r>
        <w:rPr>
          <w:sz w:val="24"/>
        </w:rPr>
        <w:t>design element, or construction detail of a building or site that is of historical, architectural, or cultural significance, as documented in the Fair Haven Local Historic District Report. Some provisions apply to these characteristics only.</w:t>
      </w:r>
    </w:p>
    <w:p w14:paraId="170CEA6D" w14:textId="77777777" w:rsidR="008F3255" w:rsidRDefault="0065149E">
      <w:pPr>
        <w:pStyle w:val="ListParagraph"/>
        <w:numPr>
          <w:ilvl w:val="1"/>
          <w:numId w:val="1"/>
        </w:numPr>
        <w:tabs>
          <w:tab w:val="left" w:pos="1440"/>
        </w:tabs>
        <w:spacing w:before="2" w:line="244" w:lineRule="auto"/>
        <w:ind w:right="89"/>
        <w:rPr>
          <w:sz w:val="24"/>
        </w:rPr>
      </w:pPr>
      <w:r>
        <w:rPr>
          <w:sz w:val="24"/>
        </w:rPr>
        <w:t>“Statement of Significance”: The statement included in the Fair Haven Local Historic District Report that identifies the historic, architectural, and cultural importance</w:t>
      </w:r>
      <w:r>
        <w:rPr>
          <w:spacing w:val="-8"/>
          <w:sz w:val="24"/>
        </w:rPr>
        <w:t xml:space="preserve"> </w:t>
      </w:r>
      <w:r>
        <w:rPr>
          <w:sz w:val="24"/>
        </w:rPr>
        <w:t>of</w:t>
      </w:r>
      <w:r>
        <w:rPr>
          <w:spacing w:val="-10"/>
          <w:sz w:val="24"/>
        </w:rPr>
        <w:t xml:space="preserve"> </w:t>
      </w:r>
      <w:r>
        <w:rPr>
          <w:sz w:val="24"/>
        </w:rPr>
        <w:t>a</w:t>
      </w:r>
      <w:r>
        <w:rPr>
          <w:spacing w:val="-8"/>
          <w:sz w:val="24"/>
        </w:rPr>
        <w:t xml:space="preserve"> </w:t>
      </w:r>
      <w:r>
        <w:rPr>
          <w:sz w:val="24"/>
        </w:rPr>
        <w:t>structure,</w:t>
      </w:r>
      <w:r>
        <w:rPr>
          <w:spacing w:val="-6"/>
          <w:sz w:val="24"/>
        </w:rPr>
        <w:t xml:space="preserve"> </w:t>
      </w:r>
      <w:r>
        <w:rPr>
          <w:sz w:val="24"/>
        </w:rPr>
        <w:t>or</w:t>
      </w:r>
      <w:r>
        <w:rPr>
          <w:spacing w:val="-9"/>
          <w:sz w:val="24"/>
        </w:rPr>
        <w:t xml:space="preserve"> </w:t>
      </w:r>
      <w:r>
        <w:rPr>
          <w:sz w:val="24"/>
        </w:rPr>
        <w:t>the</w:t>
      </w:r>
      <w:r>
        <w:rPr>
          <w:spacing w:val="-6"/>
          <w:sz w:val="24"/>
        </w:rPr>
        <w:t xml:space="preserve"> </w:t>
      </w:r>
      <w:proofErr w:type="gramStart"/>
      <w:r>
        <w:rPr>
          <w:sz w:val="24"/>
        </w:rPr>
        <w:t>district</w:t>
      </w:r>
      <w:r>
        <w:rPr>
          <w:spacing w:val="-8"/>
          <w:sz w:val="24"/>
        </w:rPr>
        <w:t xml:space="preserve"> </w:t>
      </w:r>
      <w:r>
        <w:rPr>
          <w:sz w:val="24"/>
        </w:rPr>
        <w:t>as</w:t>
      </w:r>
      <w:r>
        <w:rPr>
          <w:spacing w:val="-7"/>
          <w:sz w:val="24"/>
        </w:rPr>
        <w:t xml:space="preserve"> </w:t>
      </w:r>
      <w:r>
        <w:rPr>
          <w:sz w:val="24"/>
        </w:rPr>
        <w:t>a</w:t>
      </w:r>
      <w:r>
        <w:rPr>
          <w:spacing w:val="-10"/>
          <w:sz w:val="24"/>
        </w:rPr>
        <w:t xml:space="preserve"> </w:t>
      </w:r>
      <w:r>
        <w:rPr>
          <w:sz w:val="24"/>
        </w:rPr>
        <w:t>whole</w:t>
      </w:r>
      <w:proofErr w:type="gramEnd"/>
      <w:r>
        <w:rPr>
          <w:sz w:val="24"/>
        </w:rPr>
        <w:t>.</w:t>
      </w:r>
      <w:r>
        <w:rPr>
          <w:spacing w:val="-6"/>
          <w:sz w:val="24"/>
        </w:rPr>
        <w:t xml:space="preserve"> </w:t>
      </w:r>
      <w:r>
        <w:rPr>
          <w:sz w:val="24"/>
        </w:rPr>
        <w:t>Some</w:t>
      </w:r>
      <w:r>
        <w:rPr>
          <w:spacing w:val="-8"/>
          <w:sz w:val="24"/>
        </w:rPr>
        <w:t xml:space="preserve"> </w:t>
      </w:r>
      <w:r>
        <w:rPr>
          <w:sz w:val="24"/>
        </w:rPr>
        <w:t>provisions</w:t>
      </w:r>
      <w:r>
        <w:rPr>
          <w:spacing w:val="-8"/>
          <w:sz w:val="24"/>
        </w:rPr>
        <w:t xml:space="preserve"> </w:t>
      </w:r>
      <w:r>
        <w:rPr>
          <w:sz w:val="24"/>
        </w:rPr>
        <w:t>reference this statement.</w:t>
      </w:r>
    </w:p>
    <w:p w14:paraId="658A09CC" w14:textId="77777777" w:rsidR="008F3255" w:rsidRDefault="0065149E">
      <w:pPr>
        <w:pStyle w:val="ListParagraph"/>
        <w:numPr>
          <w:ilvl w:val="1"/>
          <w:numId w:val="1"/>
        </w:numPr>
        <w:tabs>
          <w:tab w:val="left" w:pos="1440"/>
        </w:tabs>
        <w:spacing w:before="5" w:line="244" w:lineRule="auto"/>
        <w:ind w:right="122"/>
        <w:rPr>
          <w:sz w:val="24"/>
        </w:rPr>
      </w:pPr>
      <w:r>
        <w:rPr>
          <w:sz w:val="24"/>
        </w:rPr>
        <w:t>“Shape”:</w:t>
      </w:r>
      <w:r>
        <w:rPr>
          <w:spacing w:val="-6"/>
          <w:sz w:val="24"/>
        </w:rPr>
        <w:t xml:space="preserve"> </w:t>
      </w:r>
      <w:r>
        <w:rPr>
          <w:sz w:val="24"/>
        </w:rPr>
        <w:t>The</w:t>
      </w:r>
      <w:r>
        <w:rPr>
          <w:spacing w:val="-3"/>
          <w:sz w:val="24"/>
        </w:rPr>
        <w:t xml:space="preserve"> </w:t>
      </w:r>
      <w:r>
        <w:rPr>
          <w:sz w:val="24"/>
        </w:rPr>
        <w:t>three-dimensional</w:t>
      </w:r>
      <w:r>
        <w:rPr>
          <w:spacing w:val="-6"/>
          <w:sz w:val="24"/>
        </w:rPr>
        <w:t xml:space="preserve"> </w:t>
      </w:r>
      <w:r>
        <w:rPr>
          <w:sz w:val="24"/>
        </w:rPr>
        <w:t>form</w:t>
      </w:r>
      <w:r>
        <w:rPr>
          <w:spacing w:val="-6"/>
          <w:sz w:val="24"/>
        </w:rPr>
        <w:t xml:space="preserve"> </w:t>
      </w:r>
      <w:r>
        <w:rPr>
          <w:sz w:val="24"/>
        </w:rPr>
        <w:t>of</w:t>
      </w:r>
      <w:r>
        <w:rPr>
          <w:spacing w:val="-6"/>
          <w:sz w:val="24"/>
        </w:rPr>
        <w:t xml:space="preserve"> </w:t>
      </w:r>
      <w:r>
        <w:rPr>
          <w:sz w:val="24"/>
        </w:rPr>
        <w:t>a</w:t>
      </w:r>
      <w:r>
        <w:rPr>
          <w:spacing w:val="-6"/>
          <w:sz w:val="24"/>
        </w:rPr>
        <w:t xml:space="preserve"> </w:t>
      </w:r>
      <w:r>
        <w:rPr>
          <w:sz w:val="24"/>
        </w:rPr>
        <w:t>building,</w:t>
      </w:r>
      <w:r>
        <w:rPr>
          <w:spacing w:val="-6"/>
          <w:sz w:val="24"/>
        </w:rPr>
        <w:t xml:space="preserve"> </w:t>
      </w:r>
      <w:r>
        <w:rPr>
          <w:sz w:val="24"/>
        </w:rPr>
        <w:t>including</w:t>
      </w:r>
      <w:r>
        <w:rPr>
          <w:spacing w:val="-6"/>
          <w:sz w:val="24"/>
        </w:rPr>
        <w:t xml:space="preserve"> </w:t>
      </w:r>
      <w:r>
        <w:rPr>
          <w:sz w:val="24"/>
        </w:rPr>
        <w:t>its</w:t>
      </w:r>
      <w:r>
        <w:rPr>
          <w:spacing w:val="-6"/>
          <w:sz w:val="24"/>
        </w:rPr>
        <w:t xml:space="preserve"> </w:t>
      </w:r>
      <w:r>
        <w:rPr>
          <w:sz w:val="24"/>
        </w:rPr>
        <w:t>height,</w:t>
      </w:r>
      <w:r>
        <w:rPr>
          <w:spacing w:val="-8"/>
          <w:sz w:val="24"/>
        </w:rPr>
        <w:t xml:space="preserve"> </w:t>
      </w:r>
      <w:r>
        <w:rPr>
          <w:sz w:val="24"/>
        </w:rPr>
        <w:t>width, depth, and roofline. “Shape” does not refer to surface details or materials.</w:t>
      </w:r>
    </w:p>
    <w:p w14:paraId="7BA6CBC5" w14:textId="77777777" w:rsidR="008F3255" w:rsidRDefault="0065149E">
      <w:pPr>
        <w:pStyle w:val="ListParagraph"/>
        <w:numPr>
          <w:ilvl w:val="1"/>
          <w:numId w:val="1"/>
        </w:numPr>
        <w:tabs>
          <w:tab w:val="left" w:pos="1440"/>
        </w:tabs>
        <w:spacing w:before="1" w:line="244" w:lineRule="auto"/>
        <w:ind w:right="265"/>
        <w:rPr>
          <w:sz w:val="24"/>
        </w:rPr>
      </w:pPr>
      <w:r>
        <w:rPr>
          <w:sz w:val="24"/>
        </w:rPr>
        <w:t>“Obscure”: To partially or fully block, cover, or visually interfere with a “distinctive</w:t>
      </w:r>
      <w:r>
        <w:rPr>
          <w:spacing w:val="-12"/>
          <w:sz w:val="24"/>
        </w:rPr>
        <w:t xml:space="preserve"> </w:t>
      </w:r>
      <w:r>
        <w:rPr>
          <w:sz w:val="24"/>
        </w:rPr>
        <w:t>exterior</w:t>
      </w:r>
      <w:r>
        <w:rPr>
          <w:spacing w:val="-12"/>
          <w:sz w:val="24"/>
        </w:rPr>
        <w:t xml:space="preserve"> </w:t>
      </w:r>
      <w:r>
        <w:rPr>
          <w:sz w:val="24"/>
        </w:rPr>
        <w:t>characteristic”</w:t>
      </w:r>
      <w:r>
        <w:rPr>
          <w:spacing w:val="-9"/>
          <w:sz w:val="24"/>
        </w:rPr>
        <w:t xml:space="preserve"> </w:t>
      </w:r>
      <w:r>
        <w:rPr>
          <w:sz w:val="24"/>
        </w:rPr>
        <w:t>so</w:t>
      </w:r>
      <w:r>
        <w:rPr>
          <w:spacing w:val="-12"/>
          <w:sz w:val="24"/>
        </w:rPr>
        <w:t xml:space="preserve"> </w:t>
      </w:r>
      <w:r>
        <w:rPr>
          <w:sz w:val="24"/>
        </w:rPr>
        <w:t>that</w:t>
      </w:r>
      <w:r>
        <w:rPr>
          <w:spacing w:val="-12"/>
          <w:sz w:val="24"/>
        </w:rPr>
        <w:t xml:space="preserve"> </w:t>
      </w:r>
      <w:r>
        <w:rPr>
          <w:sz w:val="24"/>
        </w:rPr>
        <w:t>its</w:t>
      </w:r>
      <w:r>
        <w:rPr>
          <w:spacing w:val="-12"/>
          <w:sz w:val="24"/>
        </w:rPr>
        <w:t xml:space="preserve"> </w:t>
      </w:r>
      <w:r>
        <w:rPr>
          <w:sz w:val="24"/>
        </w:rPr>
        <w:t>shape,</w:t>
      </w:r>
      <w:r>
        <w:rPr>
          <w:spacing w:val="-9"/>
          <w:sz w:val="24"/>
        </w:rPr>
        <w:t xml:space="preserve"> </w:t>
      </w:r>
      <w:r>
        <w:rPr>
          <w:sz w:val="24"/>
        </w:rPr>
        <w:t>detail,</w:t>
      </w:r>
      <w:r>
        <w:rPr>
          <w:spacing w:val="-9"/>
          <w:sz w:val="24"/>
        </w:rPr>
        <w:t xml:space="preserve"> </w:t>
      </w:r>
      <w:r>
        <w:rPr>
          <w:sz w:val="24"/>
        </w:rPr>
        <w:t>or</w:t>
      </w:r>
      <w:r>
        <w:rPr>
          <w:spacing w:val="-12"/>
          <w:sz w:val="24"/>
        </w:rPr>
        <w:t xml:space="preserve"> </w:t>
      </w:r>
      <w:r>
        <w:rPr>
          <w:sz w:val="24"/>
        </w:rPr>
        <w:t>other</w:t>
      </w:r>
      <w:r>
        <w:rPr>
          <w:spacing w:val="-12"/>
          <w:sz w:val="24"/>
        </w:rPr>
        <w:t xml:space="preserve"> </w:t>
      </w:r>
      <w:r>
        <w:rPr>
          <w:sz w:val="24"/>
        </w:rPr>
        <w:t>specified features of significance is hidden or diminished from view.</w:t>
      </w:r>
    </w:p>
    <w:p w14:paraId="48E43DA6" w14:textId="77777777" w:rsidR="008F3255" w:rsidRDefault="008F3255">
      <w:pPr>
        <w:pStyle w:val="ListParagraph"/>
        <w:spacing w:line="244" w:lineRule="auto"/>
        <w:rPr>
          <w:sz w:val="24"/>
        </w:rPr>
        <w:sectPr w:rsidR="008F3255">
          <w:headerReference w:type="default" r:id="rId7"/>
          <w:footerReference w:type="default" r:id="rId8"/>
          <w:type w:val="continuous"/>
          <w:pgSz w:w="12240" w:h="15840"/>
          <w:pgMar w:top="1500" w:right="1440" w:bottom="980" w:left="1440" w:header="799" w:footer="783" w:gutter="0"/>
          <w:pgNumType w:start="1"/>
          <w:cols w:space="720"/>
        </w:sectPr>
      </w:pPr>
    </w:p>
    <w:p w14:paraId="771DF785" w14:textId="77777777" w:rsidR="008F3255" w:rsidRDefault="0065149E">
      <w:pPr>
        <w:pStyle w:val="ListParagraph"/>
        <w:numPr>
          <w:ilvl w:val="1"/>
          <w:numId w:val="1"/>
        </w:numPr>
        <w:tabs>
          <w:tab w:val="left" w:pos="1440"/>
        </w:tabs>
        <w:spacing w:before="82" w:line="244" w:lineRule="auto"/>
        <w:ind w:right="117"/>
        <w:rPr>
          <w:sz w:val="24"/>
        </w:rPr>
      </w:pPr>
      <w:r>
        <w:rPr>
          <w:sz w:val="24"/>
        </w:rPr>
        <w:lastRenderedPageBreak/>
        <w:t>“National</w:t>
      </w:r>
      <w:r>
        <w:rPr>
          <w:spacing w:val="-10"/>
          <w:sz w:val="24"/>
        </w:rPr>
        <w:t xml:space="preserve"> </w:t>
      </w:r>
      <w:r>
        <w:rPr>
          <w:sz w:val="24"/>
        </w:rPr>
        <w:t>Historic</w:t>
      </w:r>
      <w:r>
        <w:rPr>
          <w:spacing w:val="-9"/>
          <w:sz w:val="24"/>
        </w:rPr>
        <w:t xml:space="preserve"> </w:t>
      </w:r>
      <w:r>
        <w:rPr>
          <w:sz w:val="24"/>
        </w:rPr>
        <w:t>District”:</w:t>
      </w:r>
      <w:r>
        <w:rPr>
          <w:spacing w:val="32"/>
          <w:sz w:val="24"/>
        </w:rPr>
        <w:t xml:space="preserve"> </w:t>
      </w:r>
      <w:r>
        <w:rPr>
          <w:sz w:val="24"/>
        </w:rPr>
        <w:t>The</w:t>
      </w:r>
      <w:r>
        <w:rPr>
          <w:spacing w:val="-9"/>
          <w:sz w:val="24"/>
        </w:rPr>
        <w:t xml:space="preserve"> </w:t>
      </w:r>
      <w:r>
        <w:rPr>
          <w:sz w:val="24"/>
        </w:rPr>
        <w:t>Fair</w:t>
      </w:r>
      <w:r>
        <w:rPr>
          <w:spacing w:val="-9"/>
          <w:sz w:val="24"/>
        </w:rPr>
        <w:t xml:space="preserve"> </w:t>
      </w:r>
      <w:r>
        <w:rPr>
          <w:sz w:val="24"/>
        </w:rPr>
        <w:t>Haven</w:t>
      </w:r>
      <w:r>
        <w:rPr>
          <w:spacing w:val="-7"/>
          <w:sz w:val="24"/>
        </w:rPr>
        <w:t xml:space="preserve"> </w:t>
      </w:r>
      <w:r>
        <w:rPr>
          <w:sz w:val="24"/>
        </w:rPr>
        <w:t>Green</w:t>
      </w:r>
      <w:r>
        <w:rPr>
          <w:spacing w:val="-7"/>
          <w:sz w:val="24"/>
        </w:rPr>
        <w:t xml:space="preserve"> </w:t>
      </w:r>
      <w:r>
        <w:rPr>
          <w:sz w:val="24"/>
        </w:rPr>
        <w:t>Historic</w:t>
      </w:r>
      <w:r>
        <w:rPr>
          <w:spacing w:val="-8"/>
          <w:sz w:val="24"/>
        </w:rPr>
        <w:t xml:space="preserve"> </w:t>
      </w:r>
      <w:r>
        <w:rPr>
          <w:sz w:val="24"/>
        </w:rPr>
        <w:t>District</w:t>
      </w:r>
      <w:r>
        <w:rPr>
          <w:spacing w:val="-7"/>
          <w:sz w:val="24"/>
        </w:rPr>
        <w:t xml:space="preserve"> </w:t>
      </w:r>
      <w:r>
        <w:rPr>
          <w:sz w:val="24"/>
        </w:rPr>
        <w:t>boundary</w:t>
      </w:r>
      <w:r>
        <w:rPr>
          <w:spacing w:val="-9"/>
          <w:sz w:val="24"/>
        </w:rPr>
        <w:t xml:space="preserve"> </w:t>
      </w:r>
      <w:r>
        <w:rPr>
          <w:sz w:val="24"/>
        </w:rPr>
        <w:t>as approved</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National</w:t>
      </w:r>
      <w:r>
        <w:rPr>
          <w:spacing w:val="-4"/>
          <w:sz w:val="24"/>
        </w:rPr>
        <w:t xml:space="preserve"> </w:t>
      </w:r>
      <w:r>
        <w:rPr>
          <w:sz w:val="24"/>
        </w:rPr>
        <w:t>Register of</w:t>
      </w:r>
      <w:r>
        <w:rPr>
          <w:spacing w:val="-3"/>
          <w:sz w:val="24"/>
        </w:rPr>
        <w:t xml:space="preserve"> </w:t>
      </w:r>
      <w:r>
        <w:rPr>
          <w:sz w:val="24"/>
        </w:rPr>
        <w:t>Historic</w:t>
      </w:r>
      <w:r>
        <w:rPr>
          <w:spacing w:val="-3"/>
          <w:sz w:val="24"/>
        </w:rPr>
        <w:t xml:space="preserve"> </w:t>
      </w:r>
      <w:r>
        <w:rPr>
          <w:sz w:val="24"/>
        </w:rPr>
        <w:t>Places.</w:t>
      </w:r>
      <w:r>
        <w:rPr>
          <w:spacing w:val="-3"/>
          <w:sz w:val="24"/>
        </w:rPr>
        <w:t xml:space="preserve"> </w:t>
      </w:r>
      <w:r>
        <w:rPr>
          <w:sz w:val="24"/>
        </w:rPr>
        <w:t>A</w:t>
      </w:r>
      <w:r>
        <w:rPr>
          <w:spacing w:val="-1"/>
          <w:sz w:val="24"/>
        </w:rPr>
        <w:t xml:space="preserve"> </w:t>
      </w:r>
      <w:r>
        <w:rPr>
          <w:sz w:val="24"/>
        </w:rPr>
        <w:t>description</w:t>
      </w:r>
      <w:r>
        <w:rPr>
          <w:spacing w:val="-3"/>
          <w:sz w:val="24"/>
        </w:rPr>
        <w:t xml:space="preserve"> </w:t>
      </w:r>
      <w:r>
        <w:rPr>
          <w:sz w:val="24"/>
        </w:rPr>
        <w:t>and</w:t>
      </w:r>
      <w:r>
        <w:rPr>
          <w:spacing w:val="-1"/>
          <w:sz w:val="24"/>
        </w:rPr>
        <w:t xml:space="preserve"> </w:t>
      </w:r>
      <w:r>
        <w:rPr>
          <w:sz w:val="24"/>
        </w:rPr>
        <w:t>map</w:t>
      </w:r>
      <w:r>
        <w:rPr>
          <w:spacing w:val="-4"/>
          <w:sz w:val="24"/>
        </w:rPr>
        <w:t xml:space="preserve"> </w:t>
      </w:r>
      <w:r>
        <w:rPr>
          <w:sz w:val="24"/>
        </w:rPr>
        <w:t>of this</w:t>
      </w:r>
      <w:r>
        <w:rPr>
          <w:spacing w:val="-3"/>
          <w:sz w:val="24"/>
        </w:rPr>
        <w:t xml:space="preserve"> </w:t>
      </w:r>
      <w:r>
        <w:rPr>
          <w:sz w:val="24"/>
        </w:rPr>
        <w:t>boundary</w:t>
      </w:r>
      <w:r>
        <w:rPr>
          <w:spacing w:val="-2"/>
          <w:sz w:val="24"/>
        </w:rPr>
        <w:t xml:space="preserve"> </w:t>
      </w:r>
      <w:r>
        <w:rPr>
          <w:sz w:val="24"/>
        </w:rPr>
        <w:t>is</w:t>
      </w:r>
      <w:r>
        <w:rPr>
          <w:spacing w:val="-5"/>
          <w:sz w:val="24"/>
        </w:rPr>
        <w:t xml:space="preserve"> </w:t>
      </w:r>
      <w:r>
        <w:rPr>
          <w:sz w:val="24"/>
        </w:rPr>
        <w:t>available</w:t>
      </w:r>
      <w:r>
        <w:rPr>
          <w:spacing w:val="-5"/>
          <w:sz w:val="24"/>
        </w:rPr>
        <w:t xml:space="preserve"> </w:t>
      </w:r>
      <w:r>
        <w:rPr>
          <w:sz w:val="24"/>
        </w:rPr>
        <w:t>in</w:t>
      </w:r>
      <w:r>
        <w:rPr>
          <w:spacing w:val="-2"/>
          <w:sz w:val="24"/>
        </w:rPr>
        <w:t xml:space="preserve"> </w:t>
      </w:r>
      <w:r>
        <w:rPr>
          <w:sz w:val="24"/>
        </w:rPr>
        <w:t>the</w:t>
      </w:r>
      <w:r>
        <w:rPr>
          <w:spacing w:val="-5"/>
          <w:sz w:val="24"/>
        </w:rPr>
        <w:t xml:space="preserve"> </w:t>
      </w:r>
      <w:r>
        <w:rPr>
          <w:sz w:val="24"/>
        </w:rPr>
        <w:t>Fair</w:t>
      </w:r>
      <w:r>
        <w:rPr>
          <w:spacing w:val="-5"/>
          <w:sz w:val="24"/>
        </w:rPr>
        <w:t xml:space="preserve"> </w:t>
      </w:r>
      <w:r>
        <w:rPr>
          <w:sz w:val="24"/>
        </w:rPr>
        <w:t>Haven</w:t>
      </w:r>
      <w:r>
        <w:rPr>
          <w:spacing w:val="-2"/>
          <w:sz w:val="24"/>
        </w:rPr>
        <w:t xml:space="preserve"> </w:t>
      </w:r>
      <w:r>
        <w:rPr>
          <w:sz w:val="24"/>
        </w:rPr>
        <w:t>Local</w:t>
      </w:r>
      <w:r>
        <w:rPr>
          <w:spacing w:val="-4"/>
          <w:sz w:val="24"/>
        </w:rPr>
        <w:t xml:space="preserve"> </w:t>
      </w:r>
      <w:r>
        <w:rPr>
          <w:sz w:val="24"/>
        </w:rPr>
        <w:t>Historic</w:t>
      </w:r>
      <w:r>
        <w:rPr>
          <w:spacing w:val="-3"/>
          <w:sz w:val="24"/>
        </w:rPr>
        <w:t xml:space="preserve"> </w:t>
      </w:r>
      <w:r>
        <w:rPr>
          <w:sz w:val="24"/>
        </w:rPr>
        <w:t>District</w:t>
      </w:r>
      <w:r>
        <w:rPr>
          <w:spacing w:val="-3"/>
          <w:sz w:val="24"/>
        </w:rPr>
        <w:t xml:space="preserve"> </w:t>
      </w:r>
      <w:r>
        <w:rPr>
          <w:sz w:val="24"/>
        </w:rPr>
        <w:t>Report.</w:t>
      </w:r>
      <w:r>
        <w:rPr>
          <w:spacing w:val="-7"/>
          <w:sz w:val="24"/>
        </w:rPr>
        <w:t xml:space="preserve"> </w:t>
      </w:r>
      <w:r>
        <w:rPr>
          <w:sz w:val="24"/>
        </w:rPr>
        <w:t>Thos National Register approved boundary is a subset of the Fair Haven Local Historic District and generally depicts the area surrounding the Park.</w:t>
      </w:r>
    </w:p>
    <w:p w14:paraId="53ADB0F0" w14:textId="77777777" w:rsidR="008F3255" w:rsidRDefault="0065149E">
      <w:pPr>
        <w:pStyle w:val="ListParagraph"/>
        <w:numPr>
          <w:ilvl w:val="1"/>
          <w:numId w:val="1"/>
        </w:numPr>
        <w:tabs>
          <w:tab w:val="left" w:pos="1440"/>
        </w:tabs>
        <w:spacing w:before="4" w:line="247" w:lineRule="auto"/>
        <w:ind w:right="194"/>
        <w:rPr>
          <w:sz w:val="24"/>
        </w:rPr>
      </w:pPr>
      <w:r>
        <w:rPr>
          <w:sz w:val="24"/>
        </w:rPr>
        <w:t>The</w:t>
      </w:r>
      <w:r>
        <w:rPr>
          <w:spacing w:val="-12"/>
          <w:sz w:val="24"/>
        </w:rPr>
        <w:t xml:space="preserve"> </w:t>
      </w:r>
      <w:r>
        <w:rPr>
          <w:sz w:val="24"/>
        </w:rPr>
        <w:t>Fair</w:t>
      </w:r>
      <w:r>
        <w:rPr>
          <w:spacing w:val="-12"/>
          <w:sz w:val="24"/>
        </w:rPr>
        <w:t xml:space="preserve"> </w:t>
      </w:r>
      <w:r>
        <w:rPr>
          <w:sz w:val="24"/>
        </w:rPr>
        <w:t>Haven</w:t>
      </w:r>
      <w:r>
        <w:rPr>
          <w:spacing w:val="-12"/>
          <w:sz w:val="24"/>
        </w:rPr>
        <w:t xml:space="preserve"> </w:t>
      </w:r>
      <w:r>
        <w:rPr>
          <w:sz w:val="24"/>
        </w:rPr>
        <w:t>Local</w:t>
      </w:r>
      <w:r>
        <w:rPr>
          <w:spacing w:val="-12"/>
          <w:sz w:val="24"/>
        </w:rPr>
        <w:t xml:space="preserve"> </w:t>
      </w:r>
      <w:r>
        <w:rPr>
          <w:sz w:val="24"/>
        </w:rPr>
        <w:t>Historic</w:t>
      </w:r>
      <w:r>
        <w:rPr>
          <w:spacing w:val="-11"/>
          <w:sz w:val="24"/>
        </w:rPr>
        <w:t xml:space="preserve"> </w:t>
      </w:r>
      <w:r>
        <w:rPr>
          <w:sz w:val="24"/>
        </w:rPr>
        <w:t>District</w:t>
      </w:r>
      <w:r>
        <w:rPr>
          <w:spacing w:val="-10"/>
          <w:sz w:val="24"/>
        </w:rPr>
        <w:t xml:space="preserve"> </w:t>
      </w:r>
      <w:r>
        <w:rPr>
          <w:sz w:val="24"/>
        </w:rPr>
        <w:t>report</w:t>
      </w:r>
      <w:r>
        <w:rPr>
          <w:spacing w:val="-12"/>
          <w:sz w:val="24"/>
        </w:rPr>
        <w:t xml:space="preserve"> </w:t>
      </w:r>
      <w:r>
        <w:rPr>
          <w:sz w:val="24"/>
        </w:rPr>
        <w:t>contains</w:t>
      </w:r>
      <w:r>
        <w:rPr>
          <w:spacing w:val="-10"/>
          <w:sz w:val="24"/>
        </w:rPr>
        <w:t xml:space="preserve"> </w:t>
      </w:r>
      <w:r>
        <w:rPr>
          <w:sz w:val="24"/>
        </w:rPr>
        <w:t>architectural</w:t>
      </w:r>
      <w:r>
        <w:rPr>
          <w:spacing w:val="-12"/>
          <w:sz w:val="24"/>
        </w:rPr>
        <w:t xml:space="preserve"> </w:t>
      </w:r>
      <w:r>
        <w:rPr>
          <w:sz w:val="24"/>
        </w:rPr>
        <w:t xml:space="preserve">definitions, which </w:t>
      </w:r>
      <w:proofErr w:type="gramStart"/>
      <w:r>
        <w:rPr>
          <w:sz w:val="24"/>
        </w:rPr>
        <w:t>hereby</w:t>
      </w:r>
      <w:proofErr w:type="gramEnd"/>
      <w:r>
        <w:rPr>
          <w:sz w:val="24"/>
        </w:rPr>
        <w:t xml:space="preserve"> incorporated by reference in this definition section.</w:t>
      </w:r>
    </w:p>
    <w:p w14:paraId="4969B856" w14:textId="77777777" w:rsidR="008F3255" w:rsidRDefault="0065149E">
      <w:pPr>
        <w:pStyle w:val="ListParagraph"/>
        <w:numPr>
          <w:ilvl w:val="0"/>
          <w:numId w:val="1"/>
        </w:numPr>
        <w:tabs>
          <w:tab w:val="left" w:pos="720"/>
        </w:tabs>
        <w:spacing w:line="244" w:lineRule="auto"/>
        <w:ind w:right="81"/>
        <w:rPr>
          <w:sz w:val="24"/>
        </w:rPr>
      </w:pPr>
      <w:r>
        <w:rPr>
          <w:sz w:val="24"/>
          <w:u w:val="single"/>
        </w:rPr>
        <w:t>Applicability.</w:t>
      </w:r>
      <w:r>
        <w:rPr>
          <w:sz w:val="24"/>
        </w:rPr>
        <w:t xml:space="preserve"> No structure within a designated historic district may be rehabilitated, substantially</w:t>
      </w:r>
      <w:r>
        <w:rPr>
          <w:spacing w:val="-5"/>
          <w:sz w:val="24"/>
        </w:rPr>
        <w:t xml:space="preserve"> </w:t>
      </w:r>
      <w:r>
        <w:rPr>
          <w:sz w:val="24"/>
        </w:rPr>
        <w:t>altered,</w:t>
      </w:r>
      <w:r>
        <w:rPr>
          <w:spacing w:val="-6"/>
          <w:sz w:val="24"/>
        </w:rPr>
        <w:t xml:space="preserve"> </w:t>
      </w:r>
      <w:r>
        <w:rPr>
          <w:sz w:val="24"/>
        </w:rPr>
        <w:t>restored,</w:t>
      </w:r>
      <w:r>
        <w:rPr>
          <w:spacing w:val="-8"/>
          <w:sz w:val="24"/>
        </w:rPr>
        <w:t xml:space="preserve"> </w:t>
      </w:r>
      <w:r>
        <w:rPr>
          <w:sz w:val="24"/>
        </w:rPr>
        <w:t>moved,</w:t>
      </w:r>
      <w:r>
        <w:rPr>
          <w:spacing w:val="-8"/>
          <w:sz w:val="24"/>
        </w:rPr>
        <w:t xml:space="preserve"> </w:t>
      </w:r>
      <w:r>
        <w:rPr>
          <w:sz w:val="24"/>
        </w:rPr>
        <w:t>demolished,</w:t>
      </w:r>
      <w:r>
        <w:rPr>
          <w:spacing w:val="-6"/>
          <w:sz w:val="24"/>
        </w:rPr>
        <w:t xml:space="preserve"> </w:t>
      </w:r>
      <w:r>
        <w:rPr>
          <w:sz w:val="24"/>
        </w:rPr>
        <w:t>or</w:t>
      </w:r>
      <w:r>
        <w:rPr>
          <w:spacing w:val="-8"/>
          <w:sz w:val="24"/>
        </w:rPr>
        <w:t xml:space="preserve"> </w:t>
      </w:r>
      <w:r>
        <w:rPr>
          <w:sz w:val="24"/>
        </w:rPr>
        <w:t>changed,</w:t>
      </w:r>
      <w:r>
        <w:rPr>
          <w:spacing w:val="-8"/>
          <w:sz w:val="24"/>
        </w:rPr>
        <w:t xml:space="preserve"> </w:t>
      </w:r>
      <w:r>
        <w:rPr>
          <w:sz w:val="24"/>
        </w:rPr>
        <w:t>and</w:t>
      </w:r>
      <w:r>
        <w:rPr>
          <w:spacing w:val="-8"/>
          <w:sz w:val="24"/>
        </w:rPr>
        <w:t xml:space="preserve"> </w:t>
      </w:r>
      <w:r>
        <w:rPr>
          <w:sz w:val="24"/>
        </w:rPr>
        <w:t>no</w:t>
      </w:r>
      <w:r>
        <w:rPr>
          <w:spacing w:val="-8"/>
          <w:sz w:val="24"/>
        </w:rPr>
        <w:t xml:space="preserve"> </w:t>
      </w:r>
      <w:r>
        <w:rPr>
          <w:sz w:val="24"/>
        </w:rPr>
        <w:t>new</w:t>
      </w:r>
      <w:r>
        <w:rPr>
          <w:spacing w:val="-6"/>
          <w:sz w:val="24"/>
        </w:rPr>
        <w:t xml:space="preserve"> </w:t>
      </w:r>
      <w:r>
        <w:rPr>
          <w:sz w:val="24"/>
        </w:rPr>
        <w:t>structure within</w:t>
      </w:r>
      <w:r>
        <w:rPr>
          <w:spacing w:val="-4"/>
          <w:sz w:val="24"/>
        </w:rPr>
        <w:t xml:space="preserve"> </w:t>
      </w:r>
      <w:r>
        <w:rPr>
          <w:sz w:val="24"/>
        </w:rPr>
        <w:t>an</w:t>
      </w:r>
      <w:r>
        <w:rPr>
          <w:spacing w:val="-8"/>
          <w:sz w:val="24"/>
        </w:rPr>
        <w:t xml:space="preserve"> </w:t>
      </w:r>
      <w:r>
        <w:rPr>
          <w:sz w:val="24"/>
        </w:rPr>
        <w:t>historic</w:t>
      </w:r>
      <w:r>
        <w:rPr>
          <w:spacing w:val="-7"/>
          <w:sz w:val="24"/>
        </w:rPr>
        <w:t xml:space="preserve"> </w:t>
      </w:r>
      <w:r>
        <w:rPr>
          <w:sz w:val="24"/>
        </w:rPr>
        <w:t>district</w:t>
      </w:r>
      <w:r>
        <w:rPr>
          <w:spacing w:val="-7"/>
          <w:sz w:val="24"/>
        </w:rPr>
        <w:t xml:space="preserve"> </w:t>
      </w:r>
      <w:r>
        <w:rPr>
          <w:sz w:val="24"/>
        </w:rPr>
        <w:t>may</w:t>
      </w:r>
      <w:r>
        <w:rPr>
          <w:spacing w:val="-8"/>
          <w:sz w:val="24"/>
        </w:rPr>
        <w:t xml:space="preserve"> </w:t>
      </w:r>
      <w:r>
        <w:rPr>
          <w:sz w:val="24"/>
        </w:rPr>
        <w:t>be</w:t>
      </w:r>
      <w:r>
        <w:rPr>
          <w:spacing w:val="-7"/>
          <w:sz w:val="24"/>
        </w:rPr>
        <w:t xml:space="preserve"> </w:t>
      </w:r>
      <w:r>
        <w:rPr>
          <w:sz w:val="24"/>
        </w:rPr>
        <w:t>erected</w:t>
      </w:r>
      <w:r>
        <w:rPr>
          <w:spacing w:val="-3"/>
          <w:sz w:val="24"/>
        </w:rPr>
        <w:t xml:space="preserve"> </w:t>
      </w:r>
      <w:r>
        <w:rPr>
          <w:sz w:val="24"/>
        </w:rPr>
        <w:t>without</w:t>
      </w:r>
      <w:r>
        <w:rPr>
          <w:spacing w:val="-7"/>
          <w:sz w:val="24"/>
        </w:rPr>
        <w:t xml:space="preserve"> </w:t>
      </w:r>
      <w:r>
        <w:rPr>
          <w:sz w:val="24"/>
        </w:rPr>
        <w:t>approval</w:t>
      </w:r>
      <w:r>
        <w:rPr>
          <w:spacing w:val="-4"/>
          <w:sz w:val="24"/>
        </w:rPr>
        <w:t xml:space="preserve"> </w:t>
      </w:r>
      <w:r>
        <w:rPr>
          <w:sz w:val="24"/>
        </w:rPr>
        <w:t>by</w:t>
      </w:r>
      <w:r>
        <w:rPr>
          <w:spacing w:val="-8"/>
          <w:sz w:val="24"/>
        </w:rPr>
        <w:t xml:space="preserve"> </w:t>
      </w:r>
      <w:r>
        <w:rPr>
          <w:sz w:val="24"/>
        </w:rPr>
        <w:t>the</w:t>
      </w:r>
      <w:r>
        <w:rPr>
          <w:spacing w:val="-4"/>
          <w:sz w:val="24"/>
        </w:rPr>
        <w:t xml:space="preserve"> </w:t>
      </w:r>
      <w:r>
        <w:rPr>
          <w:sz w:val="24"/>
        </w:rPr>
        <w:t>Fair</w:t>
      </w:r>
      <w:r>
        <w:rPr>
          <w:spacing w:val="-4"/>
          <w:sz w:val="24"/>
        </w:rPr>
        <w:t xml:space="preserve"> </w:t>
      </w:r>
      <w:r>
        <w:rPr>
          <w:sz w:val="24"/>
        </w:rPr>
        <w:t>Haven</w:t>
      </w:r>
      <w:r>
        <w:rPr>
          <w:spacing w:val="-3"/>
          <w:sz w:val="24"/>
        </w:rPr>
        <w:t xml:space="preserve"> </w:t>
      </w:r>
      <w:r>
        <w:rPr>
          <w:sz w:val="24"/>
        </w:rPr>
        <w:t>Planning Commission.</w:t>
      </w:r>
      <w:r>
        <w:rPr>
          <w:spacing w:val="-6"/>
          <w:sz w:val="24"/>
        </w:rPr>
        <w:t xml:space="preserve"> </w:t>
      </w:r>
      <w:r>
        <w:rPr>
          <w:sz w:val="24"/>
        </w:rPr>
        <w:t>This</w:t>
      </w:r>
      <w:r>
        <w:rPr>
          <w:spacing w:val="-8"/>
          <w:sz w:val="24"/>
        </w:rPr>
        <w:t xml:space="preserve"> </w:t>
      </w:r>
      <w:r>
        <w:rPr>
          <w:sz w:val="24"/>
        </w:rPr>
        <w:t>provision</w:t>
      </w:r>
      <w:r>
        <w:rPr>
          <w:spacing w:val="-8"/>
          <w:sz w:val="24"/>
        </w:rPr>
        <w:t xml:space="preserve"> </w:t>
      </w:r>
      <w:r>
        <w:rPr>
          <w:sz w:val="24"/>
        </w:rPr>
        <w:t>shall</w:t>
      </w:r>
      <w:r>
        <w:rPr>
          <w:spacing w:val="-5"/>
          <w:sz w:val="24"/>
        </w:rPr>
        <w:t xml:space="preserve"> </w:t>
      </w:r>
      <w:r>
        <w:rPr>
          <w:sz w:val="24"/>
        </w:rPr>
        <w:t>not</w:t>
      </w:r>
      <w:r>
        <w:rPr>
          <w:spacing w:val="-8"/>
          <w:sz w:val="24"/>
        </w:rPr>
        <w:t xml:space="preserve"> </w:t>
      </w:r>
      <w:r>
        <w:rPr>
          <w:sz w:val="24"/>
        </w:rPr>
        <w:t>apply</w:t>
      </w:r>
      <w:r>
        <w:rPr>
          <w:spacing w:val="-5"/>
          <w:sz w:val="24"/>
        </w:rPr>
        <w:t xml:space="preserve"> </w:t>
      </w:r>
      <w:r>
        <w:rPr>
          <w:sz w:val="24"/>
        </w:rPr>
        <w:t>to</w:t>
      </w:r>
      <w:r>
        <w:rPr>
          <w:spacing w:val="-8"/>
          <w:sz w:val="24"/>
        </w:rPr>
        <w:t xml:space="preserve"> </w:t>
      </w:r>
      <w:r>
        <w:rPr>
          <w:sz w:val="24"/>
        </w:rPr>
        <w:t>normal</w:t>
      </w:r>
      <w:r>
        <w:rPr>
          <w:spacing w:val="-6"/>
          <w:sz w:val="24"/>
        </w:rPr>
        <w:t xml:space="preserve"> </w:t>
      </w:r>
      <w:r>
        <w:rPr>
          <w:sz w:val="24"/>
        </w:rPr>
        <w:t>maintenance</w:t>
      </w:r>
      <w:r>
        <w:rPr>
          <w:spacing w:val="-6"/>
          <w:sz w:val="24"/>
        </w:rPr>
        <w:t xml:space="preserve"> </w:t>
      </w:r>
      <w:r>
        <w:rPr>
          <w:sz w:val="24"/>
        </w:rPr>
        <w:t>of</w:t>
      </w:r>
      <w:r>
        <w:rPr>
          <w:spacing w:val="-10"/>
          <w:sz w:val="24"/>
        </w:rPr>
        <w:t xml:space="preserve"> </w:t>
      </w:r>
      <w:r>
        <w:rPr>
          <w:sz w:val="24"/>
        </w:rPr>
        <w:t>a</w:t>
      </w:r>
      <w:r>
        <w:rPr>
          <w:spacing w:val="-7"/>
          <w:sz w:val="24"/>
        </w:rPr>
        <w:t xml:space="preserve"> </w:t>
      </w:r>
      <w:r>
        <w:rPr>
          <w:sz w:val="24"/>
        </w:rPr>
        <w:t>structure.</w:t>
      </w:r>
      <w:r>
        <w:rPr>
          <w:spacing w:val="-6"/>
          <w:sz w:val="24"/>
        </w:rPr>
        <w:t xml:space="preserve"> </w:t>
      </w:r>
      <w:r>
        <w:rPr>
          <w:sz w:val="24"/>
        </w:rPr>
        <w:t>This provision includes signage.</w:t>
      </w:r>
    </w:p>
    <w:p w14:paraId="77D18A37" w14:textId="77777777" w:rsidR="008F3255" w:rsidRDefault="0065149E">
      <w:pPr>
        <w:pStyle w:val="ListParagraph"/>
        <w:numPr>
          <w:ilvl w:val="1"/>
          <w:numId w:val="1"/>
        </w:numPr>
        <w:tabs>
          <w:tab w:val="left" w:pos="1440"/>
        </w:tabs>
        <w:spacing w:before="1" w:line="244" w:lineRule="auto"/>
        <w:ind w:right="163"/>
        <w:rPr>
          <w:sz w:val="24"/>
        </w:rPr>
      </w:pPr>
      <w:r>
        <w:rPr>
          <w:sz w:val="24"/>
        </w:rPr>
        <w:t>Normal maintenance shall include repainting with a similar color, replacing a broken</w:t>
      </w:r>
      <w:r>
        <w:rPr>
          <w:spacing w:val="-9"/>
          <w:sz w:val="24"/>
        </w:rPr>
        <w:t xml:space="preserve"> </w:t>
      </w:r>
      <w:proofErr w:type="gramStart"/>
      <w:r>
        <w:rPr>
          <w:sz w:val="24"/>
        </w:rPr>
        <w:t>window</w:t>
      </w:r>
      <w:r>
        <w:rPr>
          <w:spacing w:val="-9"/>
          <w:sz w:val="24"/>
        </w:rPr>
        <w:t xml:space="preserve"> </w:t>
      </w:r>
      <w:r>
        <w:rPr>
          <w:sz w:val="24"/>
        </w:rPr>
        <w:t>pane</w:t>
      </w:r>
      <w:proofErr w:type="gramEnd"/>
      <w:r>
        <w:rPr>
          <w:spacing w:val="-9"/>
          <w:sz w:val="24"/>
        </w:rPr>
        <w:t xml:space="preserve"> </w:t>
      </w:r>
      <w:r>
        <w:rPr>
          <w:sz w:val="24"/>
        </w:rPr>
        <w:t>with</w:t>
      </w:r>
      <w:r>
        <w:rPr>
          <w:spacing w:val="-9"/>
          <w:sz w:val="24"/>
        </w:rPr>
        <w:t xml:space="preserve"> </w:t>
      </w:r>
      <w:r>
        <w:rPr>
          <w:sz w:val="24"/>
        </w:rPr>
        <w:t>like</w:t>
      </w:r>
      <w:r>
        <w:rPr>
          <w:spacing w:val="-9"/>
          <w:sz w:val="24"/>
        </w:rPr>
        <w:t xml:space="preserve"> </w:t>
      </w:r>
      <w:r>
        <w:rPr>
          <w:sz w:val="24"/>
        </w:rPr>
        <w:t>materials,</w:t>
      </w:r>
      <w:r>
        <w:rPr>
          <w:spacing w:val="-11"/>
          <w:sz w:val="24"/>
        </w:rPr>
        <w:t xml:space="preserve"> </w:t>
      </w:r>
      <w:r>
        <w:rPr>
          <w:sz w:val="24"/>
        </w:rPr>
        <w:t>repointing</w:t>
      </w:r>
      <w:r>
        <w:rPr>
          <w:spacing w:val="-8"/>
          <w:sz w:val="24"/>
        </w:rPr>
        <w:t xml:space="preserve"> </w:t>
      </w:r>
      <w:r>
        <w:rPr>
          <w:sz w:val="24"/>
        </w:rPr>
        <w:t>mortar,</w:t>
      </w:r>
      <w:r>
        <w:rPr>
          <w:spacing w:val="-7"/>
          <w:sz w:val="24"/>
        </w:rPr>
        <w:t xml:space="preserve"> </w:t>
      </w:r>
      <w:r>
        <w:rPr>
          <w:sz w:val="24"/>
        </w:rPr>
        <w:t>or</w:t>
      </w:r>
      <w:r>
        <w:rPr>
          <w:spacing w:val="-10"/>
          <w:sz w:val="24"/>
        </w:rPr>
        <w:t xml:space="preserve"> </w:t>
      </w:r>
      <w:r>
        <w:rPr>
          <w:sz w:val="24"/>
        </w:rPr>
        <w:t>repairing</w:t>
      </w:r>
      <w:r>
        <w:rPr>
          <w:spacing w:val="-11"/>
          <w:sz w:val="24"/>
        </w:rPr>
        <w:t xml:space="preserve"> </w:t>
      </w:r>
      <w:r>
        <w:rPr>
          <w:sz w:val="24"/>
        </w:rPr>
        <w:t>a</w:t>
      </w:r>
      <w:r>
        <w:rPr>
          <w:spacing w:val="-11"/>
          <w:sz w:val="24"/>
        </w:rPr>
        <w:t xml:space="preserve"> </w:t>
      </w:r>
      <w:r>
        <w:rPr>
          <w:sz w:val="24"/>
        </w:rPr>
        <w:t>roof with matching shingles.</w:t>
      </w:r>
    </w:p>
    <w:p w14:paraId="3CB04B0E" w14:textId="77777777" w:rsidR="008F3255" w:rsidRDefault="0065149E">
      <w:pPr>
        <w:pStyle w:val="ListParagraph"/>
        <w:numPr>
          <w:ilvl w:val="1"/>
          <w:numId w:val="1"/>
        </w:numPr>
        <w:tabs>
          <w:tab w:val="left" w:pos="1440"/>
        </w:tabs>
        <w:spacing w:before="1" w:line="244" w:lineRule="auto"/>
        <w:ind w:right="159"/>
        <w:rPr>
          <w:sz w:val="24"/>
        </w:rPr>
      </w:pPr>
      <w:r>
        <w:rPr>
          <w:sz w:val="24"/>
        </w:rPr>
        <w:t>Normal maintenance shall not mean changing siding material, changing building shape, altering window dimensions, adding signage, removing architectural</w:t>
      </w:r>
      <w:r>
        <w:rPr>
          <w:spacing w:val="-12"/>
          <w:sz w:val="24"/>
        </w:rPr>
        <w:t xml:space="preserve"> </w:t>
      </w:r>
      <w:r>
        <w:rPr>
          <w:sz w:val="24"/>
        </w:rPr>
        <w:t>details</w:t>
      </w:r>
      <w:r>
        <w:rPr>
          <w:spacing w:val="-12"/>
          <w:sz w:val="24"/>
        </w:rPr>
        <w:t xml:space="preserve"> </w:t>
      </w:r>
      <w:r>
        <w:rPr>
          <w:sz w:val="24"/>
        </w:rPr>
        <w:t>or</w:t>
      </w:r>
      <w:r>
        <w:rPr>
          <w:spacing w:val="-12"/>
          <w:sz w:val="24"/>
        </w:rPr>
        <w:t xml:space="preserve"> </w:t>
      </w:r>
      <w:r>
        <w:rPr>
          <w:sz w:val="24"/>
        </w:rPr>
        <w:t>slate/marble</w:t>
      </w:r>
      <w:r>
        <w:rPr>
          <w:spacing w:val="-12"/>
          <w:sz w:val="24"/>
        </w:rPr>
        <w:t xml:space="preserve"> </w:t>
      </w:r>
      <w:r>
        <w:rPr>
          <w:sz w:val="24"/>
        </w:rPr>
        <w:t>exterior,</w:t>
      </w:r>
      <w:r>
        <w:rPr>
          <w:spacing w:val="-12"/>
          <w:sz w:val="24"/>
        </w:rPr>
        <w:t xml:space="preserve"> </w:t>
      </w:r>
      <w:r>
        <w:rPr>
          <w:sz w:val="24"/>
        </w:rPr>
        <w:t>or</w:t>
      </w:r>
      <w:r>
        <w:rPr>
          <w:spacing w:val="-12"/>
          <w:sz w:val="24"/>
        </w:rPr>
        <w:t xml:space="preserve"> </w:t>
      </w:r>
      <w:r>
        <w:rPr>
          <w:sz w:val="24"/>
        </w:rPr>
        <w:t>modifying</w:t>
      </w:r>
      <w:r>
        <w:rPr>
          <w:spacing w:val="-12"/>
          <w:sz w:val="24"/>
        </w:rPr>
        <w:t xml:space="preserve"> </w:t>
      </w:r>
      <w:r>
        <w:rPr>
          <w:sz w:val="24"/>
        </w:rPr>
        <w:t>“distinctive</w:t>
      </w:r>
      <w:r>
        <w:rPr>
          <w:spacing w:val="-12"/>
          <w:sz w:val="24"/>
        </w:rPr>
        <w:t xml:space="preserve"> </w:t>
      </w:r>
      <w:r>
        <w:rPr>
          <w:sz w:val="24"/>
        </w:rPr>
        <w:t xml:space="preserve">exterior </w:t>
      </w:r>
      <w:r>
        <w:rPr>
          <w:spacing w:val="-2"/>
          <w:sz w:val="24"/>
        </w:rPr>
        <w:t>characteristics”.</w:t>
      </w:r>
    </w:p>
    <w:p w14:paraId="523C214A" w14:textId="77777777" w:rsidR="008F3255" w:rsidRDefault="0065149E">
      <w:pPr>
        <w:pStyle w:val="ListParagraph"/>
        <w:numPr>
          <w:ilvl w:val="0"/>
          <w:numId w:val="1"/>
        </w:numPr>
        <w:tabs>
          <w:tab w:val="left" w:pos="720"/>
        </w:tabs>
        <w:spacing w:before="5" w:line="244" w:lineRule="auto"/>
        <w:ind w:right="124"/>
        <w:rPr>
          <w:sz w:val="24"/>
        </w:rPr>
      </w:pPr>
      <w:r>
        <w:rPr>
          <w:sz w:val="24"/>
        </w:rPr>
        <w:t>The Planning Commission shall approve an application if it determines that the proposed work will not materially impair the historic or architectural significance of the structure or</w:t>
      </w:r>
      <w:r>
        <w:rPr>
          <w:spacing w:val="-2"/>
          <w:sz w:val="24"/>
        </w:rPr>
        <w:t xml:space="preserve"> </w:t>
      </w:r>
      <w:r>
        <w:rPr>
          <w:sz w:val="24"/>
        </w:rPr>
        <w:t>its</w:t>
      </w:r>
      <w:r>
        <w:rPr>
          <w:spacing w:val="-1"/>
          <w:sz w:val="24"/>
        </w:rPr>
        <w:t xml:space="preserve"> </w:t>
      </w:r>
      <w:r>
        <w:rPr>
          <w:sz w:val="24"/>
        </w:rPr>
        <w:t>surrounding</w:t>
      </w:r>
      <w:r>
        <w:rPr>
          <w:spacing w:val="-1"/>
          <w:sz w:val="24"/>
        </w:rPr>
        <w:t xml:space="preserve"> </w:t>
      </w:r>
      <w:r>
        <w:rPr>
          <w:sz w:val="24"/>
        </w:rPr>
        <w:t>area</w:t>
      </w:r>
      <w:r>
        <w:rPr>
          <w:spacing w:val="-3"/>
          <w:sz w:val="24"/>
        </w:rPr>
        <w:t xml:space="preserve"> </w:t>
      </w:r>
      <w:r>
        <w:rPr>
          <w:sz w:val="24"/>
        </w:rPr>
        <w:t>within the</w:t>
      </w:r>
      <w:r>
        <w:rPr>
          <w:spacing w:val="-1"/>
          <w:sz w:val="24"/>
        </w:rPr>
        <w:t xml:space="preserve"> </w:t>
      </w:r>
      <w:r>
        <w:rPr>
          <w:sz w:val="24"/>
        </w:rPr>
        <w:t>Fair</w:t>
      </w:r>
      <w:r>
        <w:rPr>
          <w:spacing w:val="-1"/>
          <w:sz w:val="24"/>
        </w:rPr>
        <w:t xml:space="preserve"> </w:t>
      </w:r>
      <w:r>
        <w:rPr>
          <w:sz w:val="24"/>
        </w:rPr>
        <w:t>Haven Local</w:t>
      </w:r>
      <w:r>
        <w:rPr>
          <w:spacing w:val="-1"/>
          <w:sz w:val="24"/>
        </w:rPr>
        <w:t xml:space="preserve"> </w:t>
      </w:r>
      <w:r>
        <w:rPr>
          <w:sz w:val="24"/>
        </w:rPr>
        <w:t>Historic</w:t>
      </w:r>
      <w:r>
        <w:rPr>
          <w:spacing w:val="-1"/>
          <w:sz w:val="24"/>
        </w:rPr>
        <w:t xml:space="preserve"> </w:t>
      </w:r>
      <w:r>
        <w:rPr>
          <w:sz w:val="24"/>
        </w:rPr>
        <w:t>District. The “statement</w:t>
      </w:r>
      <w:r>
        <w:rPr>
          <w:spacing w:val="-10"/>
          <w:sz w:val="24"/>
        </w:rPr>
        <w:t xml:space="preserve"> </w:t>
      </w:r>
      <w:r>
        <w:rPr>
          <w:sz w:val="24"/>
        </w:rPr>
        <w:t>of</w:t>
      </w:r>
      <w:r>
        <w:rPr>
          <w:spacing w:val="-12"/>
          <w:sz w:val="24"/>
        </w:rPr>
        <w:t xml:space="preserve"> </w:t>
      </w:r>
      <w:r>
        <w:rPr>
          <w:sz w:val="24"/>
        </w:rPr>
        <w:t>significance”</w:t>
      </w:r>
      <w:r>
        <w:rPr>
          <w:spacing w:val="-12"/>
          <w:sz w:val="24"/>
        </w:rPr>
        <w:t xml:space="preserve"> </w:t>
      </w:r>
      <w:r>
        <w:rPr>
          <w:sz w:val="24"/>
        </w:rPr>
        <w:t>and</w:t>
      </w:r>
      <w:r>
        <w:rPr>
          <w:spacing w:val="-12"/>
          <w:sz w:val="24"/>
        </w:rPr>
        <w:t xml:space="preserve"> </w:t>
      </w:r>
      <w:r>
        <w:rPr>
          <w:sz w:val="24"/>
        </w:rPr>
        <w:t>“distinctive</w:t>
      </w:r>
      <w:r>
        <w:rPr>
          <w:spacing w:val="-12"/>
          <w:sz w:val="24"/>
        </w:rPr>
        <w:t xml:space="preserve"> </w:t>
      </w:r>
      <w:r>
        <w:rPr>
          <w:sz w:val="24"/>
        </w:rPr>
        <w:t>exterior</w:t>
      </w:r>
      <w:r>
        <w:rPr>
          <w:spacing w:val="-12"/>
          <w:sz w:val="24"/>
        </w:rPr>
        <w:t xml:space="preserve"> </w:t>
      </w:r>
      <w:r>
        <w:rPr>
          <w:sz w:val="24"/>
        </w:rPr>
        <w:t>characteristics”</w:t>
      </w:r>
      <w:r>
        <w:rPr>
          <w:spacing w:val="-12"/>
          <w:sz w:val="24"/>
        </w:rPr>
        <w:t xml:space="preserve"> </w:t>
      </w:r>
      <w:r>
        <w:rPr>
          <w:sz w:val="24"/>
        </w:rPr>
        <w:t>shall</w:t>
      </w:r>
      <w:r>
        <w:rPr>
          <w:spacing w:val="-9"/>
          <w:sz w:val="24"/>
        </w:rPr>
        <w:t xml:space="preserve"> </w:t>
      </w:r>
      <w:r>
        <w:rPr>
          <w:sz w:val="24"/>
        </w:rPr>
        <w:t>be</w:t>
      </w:r>
      <w:r>
        <w:rPr>
          <w:spacing w:val="-12"/>
          <w:sz w:val="24"/>
        </w:rPr>
        <w:t xml:space="preserve"> </w:t>
      </w:r>
      <w:r>
        <w:rPr>
          <w:sz w:val="24"/>
        </w:rPr>
        <w:t>used</w:t>
      </w:r>
      <w:r>
        <w:rPr>
          <w:spacing w:val="-9"/>
          <w:sz w:val="24"/>
        </w:rPr>
        <w:t xml:space="preserve"> </w:t>
      </w:r>
      <w:r>
        <w:rPr>
          <w:sz w:val="24"/>
        </w:rPr>
        <w:t>as</w:t>
      </w:r>
      <w:r>
        <w:rPr>
          <w:spacing w:val="-11"/>
          <w:sz w:val="24"/>
        </w:rPr>
        <w:t xml:space="preserve"> </w:t>
      </w:r>
      <w:r>
        <w:rPr>
          <w:sz w:val="24"/>
        </w:rPr>
        <w:t>a reference</w:t>
      </w:r>
      <w:r>
        <w:rPr>
          <w:spacing w:val="-7"/>
          <w:sz w:val="24"/>
        </w:rPr>
        <w:t xml:space="preserve"> </w:t>
      </w:r>
      <w:r>
        <w:rPr>
          <w:sz w:val="24"/>
        </w:rPr>
        <w:t>to</w:t>
      </w:r>
      <w:r>
        <w:rPr>
          <w:spacing w:val="-7"/>
          <w:sz w:val="24"/>
        </w:rPr>
        <w:t xml:space="preserve"> </w:t>
      </w:r>
      <w:r>
        <w:rPr>
          <w:sz w:val="24"/>
        </w:rPr>
        <w:t>identify</w:t>
      </w:r>
      <w:r>
        <w:rPr>
          <w:spacing w:val="-8"/>
          <w:sz w:val="24"/>
        </w:rPr>
        <w:t xml:space="preserve"> </w:t>
      </w:r>
      <w:r>
        <w:rPr>
          <w:sz w:val="24"/>
        </w:rPr>
        <w:t>the</w:t>
      </w:r>
      <w:r>
        <w:rPr>
          <w:spacing w:val="-7"/>
          <w:sz w:val="24"/>
        </w:rPr>
        <w:t xml:space="preserve"> </w:t>
      </w:r>
      <w:r>
        <w:rPr>
          <w:sz w:val="24"/>
        </w:rPr>
        <w:t>features,</w:t>
      </w:r>
      <w:r>
        <w:rPr>
          <w:spacing w:val="-7"/>
          <w:sz w:val="24"/>
        </w:rPr>
        <w:t xml:space="preserve"> </w:t>
      </w:r>
      <w:r>
        <w:rPr>
          <w:sz w:val="24"/>
        </w:rPr>
        <w:t>materials,</w:t>
      </w:r>
      <w:r>
        <w:rPr>
          <w:spacing w:val="-7"/>
          <w:sz w:val="24"/>
        </w:rPr>
        <w:t xml:space="preserve"> </w:t>
      </w:r>
      <w:r>
        <w:rPr>
          <w:sz w:val="24"/>
        </w:rPr>
        <w:t>and</w:t>
      </w:r>
      <w:r>
        <w:rPr>
          <w:spacing w:val="-7"/>
          <w:sz w:val="24"/>
        </w:rPr>
        <w:t xml:space="preserve"> </w:t>
      </w:r>
      <w:r>
        <w:rPr>
          <w:sz w:val="24"/>
        </w:rPr>
        <w:t>characteristics</w:t>
      </w:r>
      <w:r>
        <w:rPr>
          <w:spacing w:val="-7"/>
          <w:sz w:val="24"/>
        </w:rPr>
        <w:t xml:space="preserve"> </w:t>
      </w:r>
      <w:r>
        <w:rPr>
          <w:sz w:val="24"/>
        </w:rPr>
        <w:t>that</w:t>
      </w:r>
      <w:r>
        <w:rPr>
          <w:spacing w:val="-6"/>
          <w:sz w:val="24"/>
        </w:rPr>
        <w:t xml:space="preserve"> </w:t>
      </w:r>
      <w:r>
        <w:rPr>
          <w:sz w:val="24"/>
        </w:rPr>
        <w:t>contribute</w:t>
      </w:r>
      <w:r>
        <w:rPr>
          <w:spacing w:val="-7"/>
          <w:sz w:val="24"/>
        </w:rPr>
        <w:t xml:space="preserve"> </w:t>
      </w:r>
      <w:r>
        <w:rPr>
          <w:sz w:val="24"/>
        </w:rPr>
        <w:t>to</w:t>
      </w:r>
      <w:r>
        <w:rPr>
          <w:spacing w:val="-7"/>
          <w:sz w:val="24"/>
        </w:rPr>
        <w:t xml:space="preserve"> </w:t>
      </w:r>
      <w:r>
        <w:rPr>
          <w:sz w:val="24"/>
        </w:rPr>
        <w:t>the historic or architectural value of the structure and its context. Compliance with the standards set forth in this Section, as determined by the Planning Commission, shall be suﬀicient to make such a determination.</w:t>
      </w:r>
    </w:p>
    <w:p w14:paraId="67D5FF7A" w14:textId="77777777" w:rsidR="008F3255" w:rsidRDefault="0065149E">
      <w:pPr>
        <w:pStyle w:val="ListParagraph"/>
        <w:numPr>
          <w:ilvl w:val="0"/>
          <w:numId w:val="1"/>
        </w:numPr>
        <w:tabs>
          <w:tab w:val="left" w:pos="719"/>
        </w:tabs>
        <w:spacing w:before="7"/>
        <w:ind w:left="719" w:hanging="359"/>
        <w:rPr>
          <w:sz w:val="24"/>
        </w:rPr>
      </w:pPr>
      <w:r>
        <w:rPr>
          <w:sz w:val="24"/>
        </w:rPr>
        <w:t>For</w:t>
      </w:r>
      <w:r>
        <w:rPr>
          <w:spacing w:val="-10"/>
          <w:sz w:val="24"/>
        </w:rPr>
        <w:t xml:space="preserve"> </w:t>
      </w:r>
      <w:r>
        <w:rPr>
          <w:sz w:val="24"/>
        </w:rPr>
        <w:t>any</w:t>
      </w:r>
      <w:r>
        <w:rPr>
          <w:spacing w:val="-10"/>
          <w:sz w:val="24"/>
        </w:rPr>
        <w:t xml:space="preserve"> </w:t>
      </w:r>
      <w:r>
        <w:rPr>
          <w:sz w:val="24"/>
        </w:rPr>
        <w:t>application,</w:t>
      </w:r>
      <w:r>
        <w:rPr>
          <w:spacing w:val="-10"/>
          <w:sz w:val="24"/>
        </w:rPr>
        <w:t xml:space="preserve"> </w:t>
      </w:r>
      <w:r>
        <w:rPr>
          <w:sz w:val="24"/>
        </w:rPr>
        <w:t>the</w:t>
      </w:r>
      <w:r>
        <w:rPr>
          <w:spacing w:val="-9"/>
          <w:sz w:val="24"/>
        </w:rPr>
        <w:t xml:space="preserve"> </w:t>
      </w:r>
      <w:r>
        <w:rPr>
          <w:sz w:val="24"/>
        </w:rPr>
        <w:t>Planning</w:t>
      </w:r>
      <w:r>
        <w:rPr>
          <w:spacing w:val="-9"/>
          <w:sz w:val="24"/>
        </w:rPr>
        <w:t xml:space="preserve"> </w:t>
      </w:r>
      <w:r>
        <w:rPr>
          <w:sz w:val="24"/>
        </w:rPr>
        <w:t>Commission</w:t>
      </w:r>
      <w:r>
        <w:rPr>
          <w:spacing w:val="-9"/>
          <w:sz w:val="24"/>
        </w:rPr>
        <w:t xml:space="preserve"> </w:t>
      </w:r>
      <w:r>
        <w:rPr>
          <w:sz w:val="24"/>
        </w:rPr>
        <w:t>shall</w:t>
      </w:r>
      <w:r>
        <w:rPr>
          <w:spacing w:val="-8"/>
          <w:sz w:val="24"/>
        </w:rPr>
        <w:t xml:space="preserve"> </w:t>
      </w:r>
      <w:r>
        <w:rPr>
          <w:spacing w:val="-2"/>
          <w:sz w:val="24"/>
        </w:rPr>
        <w:t>consider:</w:t>
      </w:r>
    </w:p>
    <w:p w14:paraId="17B6E53B" w14:textId="77777777" w:rsidR="008F3255" w:rsidRDefault="0065149E">
      <w:pPr>
        <w:pStyle w:val="ListParagraph"/>
        <w:numPr>
          <w:ilvl w:val="1"/>
          <w:numId w:val="1"/>
        </w:numPr>
        <w:tabs>
          <w:tab w:val="left" w:pos="1440"/>
        </w:tabs>
        <w:spacing w:before="6" w:line="244" w:lineRule="auto"/>
        <w:ind w:right="716"/>
        <w:rPr>
          <w:sz w:val="24"/>
        </w:rPr>
      </w:pPr>
      <w:r>
        <w:rPr>
          <w:sz w:val="24"/>
        </w:rPr>
        <w:t>The historic or architectural significance of the structure, its distinctive characteristics, and its relationship to the historic significance of the surrounding</w:t>
      </w:r>
      <w:r>
        <w:rPr>
          <w:spacing w:val="-11"/>
          <w:sz w:val="24"/>
        </w:rPr>
        <w:t xml:space="preserve"> </w:t>
      </w:r>
      <w:r>
        <w:rPr>
          <w:sz w:val="24"/>
        </w:rPr>
        <w:t>area</w:t>
      </w:r>
      <w:r>
        <w:rPr>
          <w:spacing w:val="-11"/>
          <w:sz w:val="24"/>
        </w:rPr>
        <w:t xml:space="preserve"> </w:t>
      </w:r>
      <w:r>
        <w:rPr>
          <w:sz w:val="24"/>
        </w:rPr>
        <w:t>as</w:t>
      </w:r>
      <w:r>
        <w:rPr>
          <w:spacing w:val="-10"/>
          <w:sz w:val="24"/>
        </w:rPr>
        <w:t xml:space="preserve"> </w:t>
      </w:r>
      <w:r>
        <w:rPr>
          <w:sz w:val="24"/>
        </w:rPr>
        <w:t>documented</w:t>
      </w:r>
      <w:r>
        <w:rPr>
          <w:spacing w:val="-7"/>
          <w:sz w:val="24"/>
        </w:rPr>
        <w:t xml:space="preserve"> </w:t>
      </w:r>
      <w:r>
        <w:rPr>
          <w:sz w:val="24"/>
        </w:rPr>
        <w:t>in</w:t>
      </w:r>
      <w:r>
        <w:rPr>
          <w:spacing w:val="-10"/>
          <w:sz w:val="24"/>
        </w:rPr>
        <w:t xml:space="preserve"> </w:t>
      </w:r>
      <w:r>
        <w:rPr>
          <w:sz w:val="24"/>
        </w:rPr>
        <w:t>the</w:t>
      </w:r>
      <w:r>
        <w:rPr>
          <w:spacing w:val="-6"/>
          <w:sz w:val="24"/>
        </w:rPr>
        <w:t xml:space="preserve"> </w:t>
      </w:r>
      <w:r>
        <w:rPr>
          <w:sz w:val="24"/>
        </w:rPr>
        <w:t>Fair</w:t>
      </w:r>
      <w:r>
        <w:rPr>
          <w:spacing w:val="-7"/>
          <w:sz w:val="24"/>
        </w:rPr>
        <w:t xml:space="preserve"> </w:t>
      </w:r>
      <w:r>
        <w:rPr>
          <w:sz w:val="24"/>
        </w:rPr>
        <w:t>Haven</w:t>
      </w:r>
      <w:r>
        <w:rPr>
          <w:spacing w:val="-6"/>
          <w:sz w:val="24"/>
        </w:rPr>
        <w:t xml:space="preserve"> </w:t>
      </w:r>
      <w:r>
        <w:rPr>
          <w:sz w:val="24"/>
        </w:rPr>
        <w:t>Local</w:t>
      </w:r>
      <w:r>
        <w:rPr>
          <w:spacing w:val="-10"/>
          <w:sz w:val="24"/>
        </w:rPr>
        <w:t xml:space="preserve"> </w:t>
      </w:r>
      <w:r>
        <w:rPr>
          <w:sz w:val="24"/>
        </w:rPr>
        <w:t>Historic</w:t>
      </w:r>
      <w:r>
        <w:rPr>
          <w:spacing w:val="-9"/>
          <w:sz w:val="24"/>
        </w:rPr>
        <w:t xml:space="preserve"> </w:t>
      </w:r>
      <w:r>
        <w:rPr>
          <w:sz w:val="24"/>
        </w:rPr>
        <w:t xml:space="preserve">District </w:t>
      </w:r>
      <w:r>
        <w:rPr>
          <w:spacing w:val="-2"/>
          <w:sz w:val="24"/>
        </w:rPr>
        <w:t>Report.</w:t>
      </w:r>
    </w:p>
    <w:p w14:paraId="5E84D037" w14:textId="77777777" w:rsidR="008F3255" w:rsidRDefault="0065149E">
      <w:pPr>
        <w:pStyle w:val="ListParagraph"/>
        <w:numPr>
          <w:ilvl w:val="1"/>
          <w:numId w:val="1"/>
        </w:numPr>
        <w:tabs>
          <w:tab w:val="left" w:pos="1440"/>
        </w:tabs>
        <w:spacing w:before="5" w:line="244" w:lineRule="auto"/>
        <w:ind w:right="164"/>
        <w:rPr>
          <w:sz w:val="24"/>
        </w:rPr>
      </w:pPr>
      <w:r>
        <w:rPr>
          <w:sz w:val="24"/>
        </w:rPr>
        <w:t>The</w:t>
      </w:r>
      <w:r>
        <w:rPr>
          <w:spacing w:val="-10"/>
          <w:sz w:val="24"/>
        </w:rPr>
        <w:t xml:space="preserve"> </w:t>
      </w:r>
      <w:r>
        <w:rPr>
          <w:sz w:val="24"/>
        </w:rPr>
        <w:t>relationship</w:t>
      </w:r>
      <w:r>
        <w:rPr>
          <w:spacing w:val="-8"/>
          <w:sz w:val="24"/>
        </w:rPr>
        <w:t xml:space="preserve"> </w:t>
      </w:r>
      <w:r>
        <w:rPr>
          <w:sz w:val="24"/>
        </w:rPr>
        <w:t>of</w:t>
      </w:r>
      <w:r>
        <w:rPr>
          <w:spacing w:val="-12"/>
          <w:sz w:val="24"/>
        </w:rPr>
        <w:t xml:space="preserve"> </w:t>
      </w:r>
      <w:r>
        <w:rPr>
          <w:sz w:val="24"/>
        </w:rPr>
        <w:t>the</w:t>
      </w:r>
      <w:r>
        <w:rPr>
          <w:spacing w:val="-10"/>
          <w:sz w:val="24"/>
        </w:rPr>
        <w:t xml:space="preserve"> </w:t>
      </w:r>
      <w:r>
        <w:rPr>
          <w:sz w:val="24"/>
        </w:rPr>
        <w:t>proposed</w:t>
      </w:r>
      <w:r>
        <w:rPr>
          <w:spacing w:val="-10"/>
          <w:sz w:val="24"/>
        </w:rPr>
        <w:t xml:space="preserve"> </w:t>
      </w:r>
      <w:r>
        <w:rPr>
          <w:sz w:val="24"/>
        </w:rPr>
        <w:t>changes</w:t>
      </w:r>
      <w:r>
        <w:rPr>
          <w:spacing w:val="-8"/>
          <w:sz w:val="24"/>
        </w:rPr>
        <w:t xml:space="preserve"> </w:t>
      </w:r>
      <w:r>
        <w:rPr>
          <w:sz w:val="24"/>
        </w:rPr>
        <w:t>in</w:t>
      </w:r>
      <w:r>
        <w:rPr>
          <w:spacing w:val="-12"/>
          <w:sz w:val="24"/>
        </w:rPr>
        <w:t xml:space="preserve"> </w:t>
      </w:r>
      <w:r>
        <w:rPr>
          <w:sz w:val="24"/>
        </w:rPr>
        <w:t>the</w:t>
      </w:r>
      <w:r>
        <w:rPr>
          <w:spacing w:val="-10"/>
          <w:sz w:val="24"/>
        </w:rPr>
        <w:t xml:space="preserve"> </w:t>
      </w:r>
      <w:r>
        <w:rPr>
          <w:sz w:val="24"/>
        </w:rPr>
        <w:t>exterior</w:t>
      </w:r>
      <w:r>
        <w:rPr>
          <w:spacing w:val="-10"/>
          <w:sz w:val="24"/>
        </w:rPr>
        <w:t xml:space="preserve"> </w:t>
      </w:r>
      <w:r>
        <w:rPr>
          <w:sz w:val="24"/>
        </w:rPr>
        <w:t>architectural</w:t>
      </w:r>
      <w:r>
        <w:rPr>
          <w:spacing w:val="-10"/>
          <w:sz w:val="24"/>
        </w:rPr>
        <w:t xml:space="preserve"> </w:t>
      </w:r>
      <w:r>
        <w:rPr>
          <w:sz w:val="24"/>
        </w:rPr>
        <w:t>features of</w:t>
      </w:r>
      <w:r>
        <w:rPr>
          <w:spacing w:val="-5"/>
          <w:sz w:val="24"/>
        </w:rPr>
        <w:t xml:space="preserve"> </w:t>
      </w:r>
      <w:r>
        <w:rPr>
          <w:sz w:val="24"/>
        </w:rPr>
        <w:t>the</w:t>
      </w:r>
      <w:r>
        <w:rPr>
          <w:spacing w:val="-5"/>
          <w:sz w:val="24"/>
        </w:rPr>
        <w:t xml:space="preserve"> </w:t>
      </w:r>
      <w:r>
        <w:rPr>
          <w:sz w:val="24"/>
        </w:rPr>
        <w:t>structure</w:t>
      </w:r>
      <w:r>
        <w:rPr>
          <w:spacing w:val="-3"/>
          <w:sz w:val="24"/>
        </w:rPr>
        <w:t xml:space="preserve"> </w:t>
      </w:r>
      <w:r>
        <w:rPr>
          <w:sz w:val="24"/>
        </w:rPr>
        <w:t>to</w:t>
      </w:r>
      <w:r>
        <w:rPr>
          <w:spacing w:val="-5"/>
          <w:sz w:val="24"/>
        </w:rPr>
        <w:t xml:space="preserve"> </w:t>
      </w:r>
      <w:r>
        <w:rPr>
          <w:sz w:val="24"/>
        </w:rPr>
        <w:t>the</w:t>
      </w:r>
      <w:r>
        <w:rPr>
          <w:spacing w:val="-5"/>
          <w:sz w:val="24"/>
        </w:rPr>
        <w:t xml:space="preserve"> </w:t>
      </w:r>
      <w:r>
        <w:rPr>
          <w:sz w:val="24"/>
        </w:rPr>
        <w:t>remainder</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structure</w:t>
      </w:r>
      <w:r>
        <w:rPr>
          <w:spacing w:val="-6"/>
          <w:sz w:val="24"/>
        </w:rPr>
        <w:t xml:space="preserve"> </w:t>
      </w:r>
      <w:r>
        <w:rPr>
          <w:sz w:val="24"/>
        </w:rPr>
        <w:t>and</w:t>
      </w:r>
      <w:r>
        <w:rPr>
          <w:spacing w:val="-3"/>
          <w:sz w:val="24"/>
        </w:rPr>
        <w:t xml:space="preserve"> </w:t>
      </w:r>
      <w:r>
        <w:rPr>
          <w:sz w:val="24"/>
        </w:rPr>
        <w:t>to</w:t>
      </w:r>
      <w:r>
        <w:rPr>
          <w:spacing w:val="-5"/>
          <w:sz w:val="24"/>
        </w:rPr>
        <w:t xml:space="preserve"> </w:t>
      </w:r>
      <w:r>
        <w:rPr>
          <w:sz w:val="24"/>
        </w:rPr>
        <w:t>the</w:t>
      </w:r>
      <w:r>
        <w:rPr>
          <w:spacing w:val="-5"/>
          <w:sz w:val="24"/>
        </w:rPr>
        <w:t xml:space="preserve"> </w:t>
      </w:r>
      <w:r>
        <w:rPr>
          <w:sz w:val="24"/>
        </w:rPr>
        <w:t>surrounding</w:t>
      </w:r>
      <w:r>
        <w:rPr>
          <w:spacing w:val="-9"/>
          <w:sz w:val="24"/>
        </w:rPr>
        <w:t xml:space="preserve"> </w:t>
      </w:r>
      <w:r>
        <w:rPr>
          <w:sz w:val="24"/>
        </w:rPr>
        <w:t>area.</w:t>
      </w:r>
    </w:p>
    <w:p w14:paraId="2834A845" w14:textId="77777777" w:rsidR="008F3255" w:rsidRDefault="0065149E">
      <w:pPr>
        <w:pStyle w:val="ListParagraph"/>
        <w:numPr>
          <w:ilvl w:val="1"/>
          <w:numId w:val="1"/>
        </w:numPr>
        <w:tabs>
          <w:tab w:val="left" w:pos="1440"/>
        </w:tabs>
        <w:spacing w:before="1" w:line="244" w:lineRule="auto"/>
        <w:ind w:right="742"/>
        <w:rPr>
          <w:sz w:val="24"/>
        </w:rPr>
      </w:pPr>
      <w:r>
        <w:rPr>
          <w:sz w:val="24"/>
        </w:rPr>
        <w:t>The</w:t>
      </w:r>
      <w:r>
        <w:rPr>
          <w:spacing w:val="-12"/>
          <w:sz w:val="24"/>
        </w:rPr>
        <w:t xml:space="preserve"> </w:t>
      </w:r>
      <w:r>
        <w:rPr>
          <w:sz w:val="24"/>
        </w:rPr>
        <w:t>general</w:t>
      </w:r>
      <w:r>
        <w:rPr>
          <w:spacing w:val="-12"/>
          <w:sz w:val="24"/>
        </w:rPr>
        <w:t xml:space="preserve"> </w:t>
      </w:r>
      <w:r>
        <w:rPr>
          <w:sz w:val="24"/>
        </w:rPr>
        <w:t>compatibility</w:t>
      </w:r>
      <w:r>
        <w:rPr>
          <w:spacing w:val="-12"/>
          <w:sz w:val="24"/>
        </w:rPr>
        <w:t xml:space="preserve"> </w:t>
      </w:r>
      <w:r>
        <w:rPr>
          <w:sz w:val="24"/>
        </w:rPr>
        <w:t>of</w:t>
      </w:r>
      <w:r>
        <w:rPr>
          <w:spacing w:val="-12"/>
          <w:sz w:val="24"/>
        </w:rPr>
        <w:t xml:space="preserve"> </w:t>
      </w:r>
      <w:r>
        <w:rPr>
          <w:sz w:val="24"/>
        </w:rPr>
        <w:t>the</w:t>
      </w:r>
      <w:r>
        <w:rPr>
          <w:spacing w:val="-12"/>
          <w:sz w:val="24"/>
        </w:rPr>
        <w:t xml:space="preserve"> </w:t>
      </w:r>
      <w:r>
        <w:rPr>
          <w:sz w:val="24"/>
        </w:rPr>
        <w:t>proposed</w:t>
      </w:r>
      <w:r>
        <w:rPr>
          <w:spacing w:val="-9"/>
          <w:sz w:val="24"/>
        </w:rPr>
        <w:t xml:space="preserve"> </w:t>
      </w:r>
      <w:r>
        <w:rPr>
          <w:sz w:val="24"/>
        </w:rPr>
        <w:t>exterior</w:t>
      </w:r>
      <w:r>
        <w:rPr>
          <w:spacing w:val="-12"/>
          <w:sz w:val="24"/>
        </w:rPr>
        <w:t xml:space="preserve"> </w:t>
      </w:r>
      <w:r>
        <w:rPr>
          <w:sz w:val="24"/>
        </w:rPr>
        <w:t>design,</w:t>
      </w:r>
      <w:r>
        <w:rPr>
          <w:spacing w:val="-12"/>
          <w:sz w:val="24"/>
        </w:rPr>
        <w:t xml:space="preserve"> </w:t>
      </w:r>
      <w:r>
        <w:rPr>
          <w:sz w:val="24"/>
        </w:rPr>
        <w:t>arrangement, texture, and materials proposed to be used, including signage.</w:t>
      </w:r>
    </w:p>
    <w:p w14:paraId="07283430" w14:textId="77777777" w:rsidR="008F3255" w:rsidRDefault="008F3255">
      <w:pPr>
        <w:pStyle w:val="ListParagraph"/>
        <w:spacing w:line="244" w:lineRule="auto"/>
        <w:rPr>
          <w:sz w:val="24"/>
        </w:rPr>
        <w:sectPr w:rsidR="008F3255">
          <w:pgSz w:w="12240" w:h="15840"/>
          <w:pgMar w:top="1500" w:right="1440" w:bottom="980" w:left="1440" w:header="799" w:footer="783" w:gutter="0"/>
          <w:cols w:space="720"/>
        </w:sectPr>
      </w:pPr>
    </w:p>
    <w:p w14:paraId="2C66D61A" w14:textId="77777777" w:rsidR="008F3255" w:rsidRDefault="0065149E">
      <w:pPr>
        <w:pStyle w:val="ListParagraph"/>
        <w:numPr>
          <w:ilvl w:val="1"/>
          <w:numId w:val="1"/>
        </w:numPr>
        <w:tabs>
          <w:tab w:val="left" w:pos="1440"/>
        </w:tabs>
        <w:spacing w:before="82" w:line="247" w:lineRule="auto"/>
        <w:ind w:right="430"/>
        <w:rPr>
          <w:sz w:val="24"/>
        </w:rPr>
      </w:pPr>
      <w:r>
        <w:rPr>
          <w:sz w:val="24"/>
        </w:rPr>
        <w:lastRenderedPageBreak/>
        <w:t>Any</w:t>
      </w:r>
      <w:r>
        <w:rPr>
          <w:spacing w:val="-12"/>
          <w:sz w:val="24"/>
        </w:rPr>
        <w:t xml:space="preserve"> </w:t>
      </w:r>
      <w:r>
        <w:rPr>
          <w:sz w:val="24"/>
        </w:rPr>
        <w:t>other</w:t>
      </w:r>
      <w:r>
        <w:rPr>
          <w:spacing w:val="-10"/>
          <w:sz w:val="24"/>
        </w:rPr>
        <w:t xml:space="preserve"> </w:t>
      </w:r>
      <w:r>
        <w:rPr>
          <w:sz w:val="24"/>
        </w:rPr>
        <w:t>factors,</w:t>
      </w:r>
      <w:r>
        <w:rPr>
          <w:spacing w:val="-12"/>
          <w:sz w:val="24"/>
        </w:rPr>
        <w:t xml:space="preserve"> </w:t>
      </w:r>
      <w:r>
        <w:rPr>
          <w:sz w:val="24"/>
        </w:rPr>
        <w:t>including</w:t>
      </w:r>
      <w:r>
        <w:rPr>
          <w:spacing w:val="-11"/>
          <w:sz w:val="24"/>
        </w:rPr>
        <w:t xml:space="preserve"> </w:t>
      </w:r>
      <w:r>
        <w:rPr>
          <w:sz w:val="24"/>
        </w:rPr>
        <w:t>the</w:t>
      </w:r>
      <w:r>
        <w:rPr>
          <w:spacing w:val="-11"/>
          <w:sz w:val="24"/>
        </w:rPr>
        <w:t xml:space="preserve"> </w:t>
      </w:r>
      <w:r>
        <w:rPr>
          <w:sz w:val="24"/>
        </w:rPr>
        <w:t>environmental</w:t>
      </w:r>
      <w:r>
        <w:rPr>
          <w:spacing w:val="-12"/>
          <w:sz w:val="24"/>
        </w:rPr>
        <w:t xml:space="preserve"> </w:t>
      </w:r>
      <w:r>
        <w:rPr>
          <w:sz w:val="24"/>
        </w:rPr>
        <w:t>setting</w:t>
      </w:r>
      <w:r>
        <w:rPr>
          <w:spacing w:val="-11"/>
          <w:sz w:val="24"/>
        </w:rPr>
        <w:t xml:space="preserve"> </w:t>
      </w:r>
      <w:r>
        <w:rPr>
          <w:sz w:val="24"/>
        </w:rPr>
        <w:t>and</w:t>
      </w:r>
      <w:r>
        <w:rPr>
          <w:spacing w:val="-10"/>
          <w:sz w:val="24"/>
        </w:rPr>
        <w:t xml:space="preserve"> </w:t>
      </w:r>
      <w:r>
        <w:rPr>
          <w:sz w:val="24"/>
        </w:rPr>
        <w:t>aesthetic</w:t>
      </w:r>
      <w:r>
        <w:rPr>
          <w:spacing w:val="-10"/>
          <w:sz w:val="24"/>
        </w:rPr>
        <w:t xml:space="preserve"> </w:t>
      </w:r>
      <w:r>
        <w:rPr>
          <w:sz w:val="24"/>
        </w:rPr>
        <w:t>factors that the Planning Commission deems to be pertinent.</w:t>
      </w:r>
    </w:p>
    <w:p w14:paraId="003073EC" w14:textId="77777777" w:rsidR="008F3255" w:rsidRDefault="0065149E">
      <w:pPr>
        <w:pStyle w:val="ListParagraph"/>
        <w:numPr>
          <w:ilvl w:val="0"/>
          <w:numId w:val="1"/>
        </w:numPr>
        <w:tabs>
          <w:tab w:val="left" w:pos="720"/>
        </w:tabs>
        <w:spacing w:line="244" w:lineRule="auto"/>
        <w:ind w:right="162"/>
        <w:rPr>
          <w:sz w:val="24"/>
        </w:rPr>
      </w:pPr>
      <w:r>
        <w:rPr>
          <w:sz w:val="24"/>
        </w:rPr>
        <w:t>For any application, the Planning Commission may consult the Fair Haven Historical Society,</w:t>
      </w:r>
      <w:r>
        <w:rPr>
          <w:spacing w:val="-12"/>
          <w:sz w:val="24"/>
        </w:rPr>
        <w:t xml:space="preserve"> </w:t>
      </w:r>
      <w:r>
        <w:rPr>
          <w:sz w:val="24"/>
        </w:rPr>
        <w:t>Vermont</w:t>
      </w:r>
      <w:r>
        <w:rPr>
          <w:spacing w:val="-11"/>
          <w:sz w:val="24"/>
        </w:rPr>
        <w:t xml:space="preserve"> </w:t>
      </w:r>
      <w:r>
        <w:rPr>
          <w:sz w:val="24"/>
        </w:rPr>
        <w:t>Historical</w:t>
      </w:r>
      <w:r>
        <w:rPr>
          <w:spacing w:val="-12"/>
          <w:sz w:val="24"/>
        </w:rPr>
        <w:t xml:space="preserve"> </w:t>
      </w:r>
      <w:r>
        <w:rPr>
          <w:sz w:val="24"/>
        </w:rPr>
        <w:t>Society,</w:t>
      </w:r>
      <w:r>
        <w:rPr>
          <w:spacing w:val="-12"/>
          <w:sz w:val="24"/>
        </w:rPr>
        <w:t xml:space="preserve"> </w:t>
      </w:r>
      <w:r>
        <w:rPr>
          <w:sz w:val="24"/>
        </w:rPr>
        <w:t>any</w:t>
      </w:r>
      <w:r>
        <w:rPr>
          <w:spacing w:val="-12"/>
          <w:sz w:val="24"/>
        </w:rPr>
        <w:t xml:space="preserve"> </w:t>
      </w:r>
      <w:r>
        <w:rPr>
          <w:sz w:val="24"/>
        </w:rPr>
        <w:t>relevant</w:t>
      </w:r>
      <w:r>
        <w:rPr>
          <w:spacing w:val="-12"/>
          <w:sz w:val="24"/>
        </w:rPr>
        <w:t xml:space="preserve"> </w:t>
      </w:r>
      <w:r>
        <w:rPr>
          <w:sz w:val="24"/>
        </w:rPr>
        <w:t>historical</w:t>
      </w:r>
      <w:r>
        <w:rPr>
          <w:spacing w:val="-10"/>
          <w:sz w:val="24"/>
        </w:rPr>
        <w:t xml:space="preserve"> </w:t>
      </w:r>
      <w:r>
        <w:rPr>
          <w:sz w:val="24"/>
        </w:rPr>
        <w:t>materials,</w:t>
      </w:r>
      <w:r>
        <w:rPr>
          <w:spacing w:val="-12"/>
          <w:sz w:val="24"/>
        </w:rPr>
        <w:t xml:space="preserve"> </w:t>
      </w:r>
      <w:r>
        <w:rPr>
          <w:sz w:val="24"/>
        </w:rPr>
        <w:t>or</w:t>
      </w:r>
      <w:r>
        <w:rPr>
          <w:spacing w:val="-12"/>
          <w:sz w:val="24"/>
        </w:rPr>
        <w:t xml:space="preserve"> </w:t>
      </w:r>
      <w:r>
        <w:rPr>
          <w:sz w:val="24"/>
        </w:rPr>
        <w:t>any</w:t>
      </w:r>
      <w:r>
        <w:rPr>
          <w:spacing w:val="-10"/>
          <w:sz w:val="24"/>
        </w:rPr>
        <w:t xml:space="preserve"> </w:t>
      </w:r>
      <w:r>
        <w:rPr>
          <w:sz w:val="24"/>
        </w:rPr>
        <w:t>historical documentation provided by the applicant. Any final determination shall be made solely by the Planning Commission.</w:t>
      </w:r>
    </w:p>
    <w:p w14:paraId="5DDBDB5B" w14:textId="77777777" w:rsidR="008F3255" w:rsidRDefault="0065149E">
      <w:pPr>
        <w:pStyle w:val="ListParagraph"/>
        <w:numPr>
          <w:ilvl w:val="0"/>
          <w:numId w:val="1"/>
        </w:numPr>
        <w:tabs>
          <w:tab w:val="left" w:pos="720"/>
        </w:tabs>
        <w:spacing w:line="244" w:lineRule="auto"/>
        <w:ind w:right="529"/>
        <w:jc w:val="both"/>
        <w:rPr>
          <w:sz w:val="24"/>
        </w:rPr>
      </w:pPr>
      <w:r>
        <w:rPr>
          <w:sz w:val="24"/>
          <w:u w:val="single"/>
        </w:rPr>
        <w:t>Exterior</w:t>
      </w:r>
      <w:r>
        <w:rPr>
          <w:spacing w:val="-12"/>
          <w:sz w:val="24"/>
          <w:u w:val="single"/>
        </w:rPr>
        <w:t xml:space="preserve"> </w:t>
      </w:r>
      <w:r>
        <w:rPr>
          <w:sz w:val="24"/>
          <w:u w:val="single"/>
        </w:rPr>
        <w:t>Modifications.</w:t>
      </w:r>
      <w:r>
        <w:rPr>
          <w:spacing w:val="-12"/>
          <w:sz w:val="24"/>
        </w:rPr>
        <w:t xml:space="preserve"> </w:t>
      </w:r>
      <w:r>
        <w:rPr>
          <w:sz w:val="24"/>
        </w:rPr>
        <w:t>Exterior</w:t>
      </w:r>
      <w:r>
        <w:rPr>
          <w:spacing w:val="-12"/>
          <w:sz w:val="24"/>
        </w:rPr>
        <w:t xml:space="preserve"> </w:t>
      </w:r>
      <w:r>
        <w:rPr>
          <w:sz w:val="24"/>
        </w:rPr>
        <w:t>modifications</w:t>
      </w:r>
      <w:r>
        <w:rPr>
          <w:spacing w:val="-12"/>
          <w:sz w:val="24"/>
        </w:rPr>
        <w:t xml:space="preserve"> </w:t>
      </w:r>
      <w:r>
        <w:rPr>
          <w:sz w:val="24"/>
        </w:rPr>
        <w:t>(excluding</w:t>
      </w:r>
      <w:r>
        <w:rPr>
          <w:spacing w:val="-12"/>
          <w:sz w:val="24"/>
        </w:rPr>
        <w:t xml:space="preserve"> </w:t>
      </w:r>
      <w:r>
        <w:rPr>
          <w:sz w:val="24"/>
        </w:rPr>
        <w:t>normal</w:t>
      </w:r>
      <w:r>
        <w:rPr>
          <w:spacing w:val="-12"/>
          <w:sz w:val="24"/>
        </w:rPr>
        <w:t xml:space="preserve"> </w:t>
      </w:r>
      <w:r>
        <w:rPr>
          <w:sz w:val="24"/>
        </w:rPr>
        <w:t>maintenance</w:t>
      </w:r>
      <w:r>
        <w:rPr>
          <w:spacing w:val="-12"/>
          <w:sz w:val="24"/>
        </w:rPr>
        <w:t xml:space="preserve"> </w:t>
      </w:r>
      <w:r>
        <w:rPr>
          <w:sz w:val="24"/>
        </w:rPr>
        <w:t>of</w:t>
      </w:r>
      <w:r>
        <w:rPr>
          <w:spacing w:val="-12"/>
          <w:sz w:val="24"/>
        </w:rPr>
        <w:t xml:space="preserve"> </w:t>
      </w:r>
      <w:r>
        <w:rPr>
          <w:sz w:val="24"/>
        </w:rPr>
        <w:t>a structure)</w:t>
      </w:r>
      <w:r>
        <w:rPr>
          <w:spacing w:val="-4"/>
          <w:sz w:val="24"/>
        </w:rPr>
        <w:t xml:space="preserve"> </w:t>
      </w:r>
      <w:r>
        <w:rPr>
          <w:sz w:val="24"/>
        </w:rPr>
        <w:t>within</w:t>
      </w:r>
      <w:r>
        <w:rPr>
          <w:spacing w:val="-2"/>
          <w:sz w:val="24"/>
        </w:rPr>
        <w:t xml:space="preserve"> </w:t>
      </w:r>
      <w:r>
        <w:rPr>
          <w:sz w:val="24"/>
        </w:rPr>
        <w:t>the</w:t>
      </w:r>
      <w:r>
        <w:rPr>
          <w:spacing w:val="-7"/>
          <w:sz w:val="24"/>
        </w:rPr>
        <w:t xml:space="preserve"> </w:t>
      </w:r>
      <w:r>
        <w:rPr>
          <w:sz w:val="24"/>
        </w:rPr>
        <w:t>Downtown</w:t>
      </w:r>
      <w:r>
        <w:rPr>
          <w:spacing w:val="-3"/>
          <w:sz w:val="24"/>
        </w:rPr>
        <w:t xml:space="preserve"> </w:t>
      </w:r>
      <w:r>
        <w:rPr>
          <w:sz w:val="24"/>
        </w:rPr>
        <w:t>Fair</w:t>
      </w:r>
      <w:r>
        <w:rPr>
          <w:spacing w:val="-3"/>
          <w:sz w:val="24"/>
        </w:rPr>
        <w:t xml:space="preserve"> </w:t>
      </w:r>
      <w:r>
        <w:rPr>
          <w:sz w:val="24"/>
        </w:rPr>
        <w:t>Haven</w:t>
      </w:r>
      <w:r>
        <w:rPr>
          <w:spacing w:val="-2"/>
          <w:sz w:val="24"/>
        </w:rPr>
        <w:t xml:space="preserve"> </w:t>
      </w:r>
      <w:r>
        <w:rPr>
          <w:sz w:val="24"/>
        </w:rPr>
        <w:t>Local</w:t>
      </w:r>
      <w:r>
        <w:rPr>
          <w:spacing w:val="-7"/>
          <w:sz w:val="24"/>
        </w:rPr>
        <w:t xml:space="preserve"> </w:t>
      </w:r>
      <w:r>
        <w:rPr>
          <w:sz w:val="24"/>
        </w:rPr>
        <w:t>Historic</w:t>
      </w:r>
      <w:r>
        <w:rPr>
          <w:spacing w:val="-7"/>
          <w:sz w:val="24"/>
        </w:rPr>
        <w:t xml:space="preserve"> </w:t>
      </w:r>
      <w:r>
        <w:rPr>
          <w:sz w:val="24"/>
        </w:rPr>
        <w:t>District</w:t>
      </w:r>
      <w:r>
        <w:rPr>
          <w:spacing w:val="-3"/>
          <w:sz w:val="24"/>
        </w:rPr>
        <w:t xml:space="preserve"> </w:t>
      </w:r>
      <w:r>
        <w:rPr>
          <w:sz w:val="24"/>
        </w:rPr>
        <w:t>shall</w:t>
      </w:r>
      <w:r>
        <w:rPr>
          <w:spacing w:val="-3"/>
          <w:sz w:val="24"/>
        </w:rPr>
        <w:t xml:space="preserve"> </w:t>
      </w:r>
      <w:r>
        <w:rPr>
          <w:sz w:val="24"/>
        </w:rPr>
        <w:t>be</w:t>
      </w:r>
      <w:r>
        <w:rPr>
          <w:spacing w:val="-6"/>
          <w:sz w:val="24"/>
        </w:rPr>
        <w:t xml:space="preserve"> </w:t>
      </w:r>
      <w:r>
        <w:rPr>
          <w:sz w:val="24"/>
        </w:rPr>
        <w:t>done</w:t>
      </w:r>
      <w:r>
        <w:rPr>
          <w:spacing w:val="-7"/>
          <w:sz w:val="24"/>
        </w:rPr>
        <w:t xml:space="preserve"> </w:t>
      </w:r>
      <w:r>
        <w:rPr>
          <w:sz w:val="24"/>
        </w:rPr>
        <w:t>in accordance with the following:</w:t>
      </w:r>
    </w:p>
    <w:p w14:paraId="567B1BDC" w14:textId="77777777" w:rsidR="008F3255" w:rsidRDefault="0065149E">
      <w:pPr>
        <w:pStyle w:val="ListParagraph"/>
        <w:numPr>
          <w:ilvl w:val="1"/>
          <w:numId w:val="1"/>
        </w:numPr>
        <w:tabs>
          <w:tab w:val="left" w:pos="1440"/>
        </w:tabs>
        <w:spacing w:before="2" w:line="244" w:lineRule="auto"/>
        <w:ind w:right="501"/>
        <w:rPr>
          <w:sz w:val="24"/>
        </w:rPr>
      </w:pPr>
      <w:r>
        <w:rPr>
          <w:sz w:val="24"/>
        </w:rPr>
        <w:t>The Planning Commission may waive any requirement and approve an application</w:t>
      </w:r>
      <w:r>
        <w:rPr>
          <w:spacing w:val="-12"/>
          <w:sz w:val="24"/>
        </w:rPr>
        <w:t xml:space="preserve"> </w:t>
      </w:r>
      <w:r>
        <w:rPr>
          <w:sz w:val="24"/>
        </w:rPr>
        <w:t>for</w:t>
      </w:r>
      <w:r>
        <w:rPr>
          <w:spacing w:val="-11"/>
          <w:sz w:val="24"/>
        </w:rPr>
        <w:t xml:space="preserve"> </w:t>
      </w:r>
      <w:r>
        <w:rPr>
          <w:sz w:val="24"/>
        </w:rPr>
        <w:t>exterior</w:t>
      </w:r>
      <w:r>
        <w:rPr>
          <w:spacing w:val="-12"/>
          <w:sz w:val="24"/>
        </w:rPr>
        <w:t xml:space="preserve"> </w:t>
      </w:r>
      <w:r>
        <w:rPr>
          <w:sz w:val="24"/>
        </w:rPr>
        <w:t>modification</w:t>
      </w:r>
      <w:r>
        <w:rPr>
          <w:spacing w:val="-11"/>
          <w:sz w:val="24"/>
        </w:rPr>
        <w:t xml:space="preserve"> </w:t>
      </w:r>
      <w:r>
        <w:rPr>
          <w:sz w:val="24"/>
        </w:rPr>
        <w:t>if</w:t>
      </w:r>
      <w:r>
        <w:rPr>
          <w:spacing w:val="-9"/>
          <w:sz w:val="24"/>
        </w:rPr>
        <w:t xml:space="preserve"> </w:t>
      </w:r>
      <w:r>
        <w:rPr>
          <w:sz w:val="24"/>
        </w:rPr>
        <w:t>the</w:t>
      </w:r>
      <w:r>
        <w:rPr>
          <w:spacing w:val="-11"/>
          <w:sz w:val="24"/>
        </w:rPr>
        <w:t xml:space="preserve"> </w:t>
      </w:r>
      <w:r>
        <w:rPr>
          <w:sz w:val="24"/>
        </w:rPr>
        <w:t>applicant</w:t>
      </w:r>
      <w:r>
        <w:rPr>
          <w:spacing w:val="-11"/>
          <w:sz w:val="24"/>
        </w:rPr>
        <w:t xml:space="preserve"> </w:t>
      </w:r>
      <w:r>
        <w:rPr>
          <w:sz w:val="24"/>
        </w:rPr>
        <w:t>demonstrates</w:t>
      </w:r>
      <w:r>
        <w:rPr>
          <w:spacing w:val="-11"/>
          <w:sz w:val="24"/>
        </w:rPr>
        <w:t xml:space="preserve"> </w:t>
      </w:r>
      <w:r>
        <w:rPr>
          <w:sz w:val="24"/>
        </w:rPr>
        <w:t>that</w:t>
      </w:r>
      <w:r>
        <w:rPr>
          <w:spacing w:val="-12"/>
          <w:sz w:val="24"/>
        </w:rPr>
        <w:t xml:space="preserve"> </w:t>
      </w:r>
      <w:r>
        <w:rPr>
          <w:sz w:val="24"/>
        </w:rPr>
        <w:t>the proposed work will result in one of the following:</w:t>
      </w:r>
    </w:p>
    <w:p w14:paraId="4BE89B11" w14:textId="77777777" w:rsidR="008F3255" w:rsidRDefault="0065149E">
      <w:pPr>
        <w:pStyle w:val="ListParagraph"/>
        <w:numPr>
          <w:ilvl w:val="2"/>
          <w:numId w:val="1"/>
        </w:numPr>
        <w:tabs>
          <w:tab w:val="left" w:pos="2160"/>
        </w:tabs>
        <w:spacing w:before="3" w:line="244" w:lineRule="auto"/>
        <w:ind w:right="309"/>
        <w:rPr>
          <w:sz w:val="24"/>
        </w:rPr>
      </w:pPr>
      <w:r>
        <w:rPr>
          <w:sz w:val="24"/>
        </w:rPr>
        <w:t>Removal</w:t>
      </w:r>
      <w:r>
        <w:rPr>
          <w:spacing w:val="-10"/>
          <w:sz w:val="24"/>
        </w:rPr>
        <w:t xml:space="preserve"> </w:t>
      </w:r>
      <w:r>
        <w:rPr>
          <w:sz w:val="24"/>
        </w:rPr>
        <w:t>of</w:t>
      </w:r>
      <w:r>
        <w:rPr>
          <w:spacing w:val="-10"/>
          <w:sz w:val="24"/>
        </w:rPr>
        <w:t xml:space="preserve"> </w:t>
      </w:r>
      <w:r>
        <w:rPr>
          <w:sz w:val="24"/>
        </w:rPr>
        <w:t>modern</w:t>
      </w:r>
      <w:r>
        <w:rPr>
          <w:spacing w:val="-6"/>
          <w:sz w:val="24"/>
        </w:rPr>
        <w:t xml:space="preserve"> </w:t>
      </w:r>
      <w:r>
        <w:rPr>
          <w:sz w:val="24"/>
        </w:rPr>
        <w:t>materials</w:t>
      </w:r>
      <w:r>
        <w:rPr>
          <w:spacing w:val="-10"/>
          <w:sz w:val="24"/>
        </w:rPr>
        <w:t xml:space="preserve"> </w:t>
      </w:r>
      <w:r>
        <w:rPr>
          <w:sz w:val="24"/>
        </w:rPr>
        <w:t>or</w:t>
      </w:r>
      <w:r>
        <w:rPr>
          <w:spacing w:val="-10"/>
          <w:sz w:val="24"/>
        </w:rPr>
        <w:t xml:space="preserve"> </w:t>
      </w:r>
      <w:r>
        <w:rPr>
          <w:sz w:val="24"/>
        </w:rPr>
        <w:t>alterations</w:t>
      </w:r>
      <w:r>
        <w:rPr>
          <w:spacing w:val="-10"/>
          <w:sz w:val="24"/>
        </w:rPr>
        <w:t xml:space="preserve"> </w:t>
      </w:r>
      <w:r>
        <w:rPr>
          <w:sz w:val="24"/>
        </w:rPr>
        <w:t>that</w:t>
      </w:r>
      <w:r>
        <w:rPr>
          <w:spacing w:val="-11"/>
          <w:sz w:val="24"/>
        </w:rPr>
        <w:t xml:space="preserve"> </w:t>
      </w:r>
      <w:r>
        <w:rPr>
          <w:sz w:val="24"/>
        </w:rPr>
        <w:t>presently</w:t>
      </w:r>
      <w:r>
        <w:rPr>
          <w:spacing w:val="-7"/>
          <w:sz w:val="24"/>
        </w:rPr>
        <w:t xml:space="preserve"> </w:t>
      </w:r>
      <w:r>
        <w:rPr>
          <w:sz w:val="24"/>
        </w:rPr>
        <w:t>obscure</w:t>
      </w:r>
      <w:r>
        <w:rPr>
          <w:spacing w:val="-7"/>
          <w:sz w:val="24"/>
        </w:rPr>
        <w:t xml:space="preserve"> </w:t>
      </w:r>
      <w:r>
        <w:rPr>
          <w:sz w:val="24"/>
        </w:rPr>
        <w:t>or cover historic or architectural features; or</w:t>
      </w:r>
    </w:p>
    <w:p w14:paraId="3591B457" w14:textId="77777777" w:rsidR="008F3255" w:rsidRDefault="0065149E">
      <w:pPr>
        <w:pStyle w:val="ListParagraph"/>
        <w:numPr>
          <w:ilvl w:val="2"/>
          <w:numId w:val="1"/>
        </w:numPr>
        <w:tabs>
          <w:tab w:val="left" w:pos="2160"/>
        </w:tabs>
        <w:spacing w:before="1" w:line="244" w:lineRule="auto"/>
        <w:ind w:right="257" w:hanging="358"/>
        <w:rPr>
          <w:sz w:val="24"/>
        </w:rPr>
      </w:pPr>
      <w:r>
        <w:rPr>
          <w:sz w:val="24"/>
        </w:rPr>
        <w:t xml:space="preserve">Exterior modifications that restore the building to its historical </w:t>
      </w:r>
      <w:proofErr w:type="gramStart"/>
      <w:r>
        <w:rPr>
          <w:sz w:val="24"/>
        </w:rPr>
        <w:t>conditions,</w:t>
      </w:r>
      <w:r>
        <w:rPr>
          <w:spacing w:val="-8"/>
          <w:sz w:val="24"/>
        </w:rPr>
        <w:t xml:space="preserve"> </w:t>
      </w:r>
      <w:r>
        <w:rPr>
          <w:sz w:val="24"/>
        </w:rPr>
        <w:t>or</w:t>
      </w:r>
      <w:proofErr w:type="gramEnd"/>
      <w:r>
        <w:rPr>
          <w:spacing w:val="-8"/>
          <w:sz w:val="24"/>
        </w:rPr>
        <w:t xml:space="preserve"> </w:t>
      </w:r>
      <w:r>
        <w:rPr>
          <w:sz w:val="24"/>
        </w:rPr>
        <w:t>bring</w:t>
      </w:r>
      <w:r>
        <w:rPr>
          <w:spacing w:val="-9"/>
          <w:sz w:val="24"/>
        </w:rPr>
        <w:t xml:space="preserve"> </w:t>
      </w:r>
      <w:r>
        <w:rPr>
          <w:sz w:val="24"/>
        </w:rPr>
        <w:t>it</w:t>
      </w:r>
      <w:r>
        <w:rPr>
          <w:spacing w:val="-7"/>
          <w:sz w:val="24"/>
        </w:rPr>
        <w:t xml:space="preserve"> </w:t>
      </w:r>
      <w:r>
        <w:rPr>
          <w:sz w:val="24"/>
        </w:rPr>
        <w:t>closer</w:t>
      </w:r>
      <w:r>
        <w:rPr>
          <w:spacing w:val="-4"/>
          <w:sz w:val="24"/>
        </w:rPr>
        <w:t xml:space="preserve"> </w:t>
      </w:r>
      <w:r>
        <w:rPr>
          <w:sz w:val="24"/>
        </w:rPr>
        <w:t>to</w:t>
      </w:r>
      <w:r>
        <w:rPr>
          <w:spacing w:val="-8"/>
          <w:sz w:val="24"/>
        </w:rPr>
        <w:t xml:space="preserve"> </w:t>
      </w:r>
      <w:r>
        <w:rPr>
          <w:sz w:val="24"/>
        </w:rPr>
        <w:t>those</w:t>
      </w:r>
      <w:r>
        <w:rPr>
          <w:spacing w:val="-8"/>
          <w:sz w:val="24"/>
        </w:rPr>
        <w:t xml:space="preserve"> </w:t>
      </w:r>
      <w:r>
        <w:rPr>
          <w:sz w:val="24"/>
        </w:rPr>
        <w:t>conditions</w:t>
      </w:r>
      <w:r>
        <w:rPr>
          <w:spacing w:val="-9"/>
          <w:sz w:val="24"/>
        </w:rPr>
        <w:t xml:space="preserve"> </w:t>
      </w:r>
      <w:r>
        <w:rPr>
          <w:sz w:val="24"/>
        </w:rPr>
        <w:t>than</w:t>
      </w:r>
      <w:r>
        <w:rPr>
          <w:spacing w:val="-8"/>
          <w:sz w:val="24"/>
        </w:rPr>
        <w:t xml:space="preserve"> </w:t>
      </w:r>
      <w:r>
        <w:rPr>
          <w:sz w:val="24"/>
        </w:rPr>
        <w:t>its</w:t>
      </w:r>
      <w:r>
        <w:rPr>
          <w:spacing w:val="-8"/>
          <w:sz w:val="24"/>
        </w:rPr>
        <w:t xml:space="preserve"> </w:t>
      </w:r>
      <w:r>
        <w:rPr>
          <w:sz w:val="24"/>
        </w:rPr>
        <w:t>current</w:t>
      </w:r>
      <w:r>
        <w:rPr>
          <w:spacing w:val="-8"/>
          <w:sz w:val="24"/>
        </w:rPr>
        <w:t xml:space="preserve"> </w:t>
      </w:r>
      <w:r>
        <w:rPr>
          <w:sz w:val="24"/>
        </w:rPr>
        <w:t>state, based on documentary evidence of historical conditions.</w:t>
      </w:r>
    </w:p>
    <w:p w14:paraId="31C04D4A" w14:textId="77777777" w:rsidR="008F3255" w:rsidRDefault="0065149E">
      <w:pPr>
        <w:pStyle w:val="ListParagraph"/>
        <w:numPr>
          <w:ilvl w:val="1"/>
          <w:numId w:val="1"/>
        </w:numPr>
        <w:tabs>
          <w:tab w:val="left" w:pos="1440"/>
        </w:tabs>
        <w:spacing w:before="4" w:line="244" w:lineRule="auto"/>
        <w:ind w:right="208"/>
        <w:jc w:val="both"/>
        <w:rPr>
          <w:sz w:val="24"/>
        </w:rPr>
      </w:pPr>
      <w:r>
        <w:rPr>
          <w:sz w:val="24"/>
        </w:rPr>
        <w:t>If</w:t>
      </w:r>
      <w:r>
        <w:rPr>
          <w:spacing w:val="-8"/>
          <w:sz w:val="24"/>
        </w:rPr>
        <w:t xml:space="preserve"> </w:t>
      </w:r>
      <w:r>
        <w:rPr>
          <w:sz w:val="24"/>
        </w:rPr>
        <w:t>an</w:t>
      </w:r>
      <w:r>
        <w:rPr>
          <w:spacing w:val="-9"/>
          <w:sz w:val="24"/>
        </w:rPr>
        <w:t xml:space="preserve"> </w:t>
      </w:r>
      <w:r>
        <w:rPr>
          <w:sz w:val="24"/>
        </w:rPr>
        <w:t>application</w:t>
      </w:r>
      <w:r>
        <w:rPr>
          <w:spacing w:val="-9"/>
          <w:sz w:val="24"/>
        </w:rPr>
        <w:t xml:space="preserve"> </w:t>
      </w:r>
      <w:r>
        <w:rPr>
          <w:sz w:val="24"/>
        </w:rPr>
        <w:t>is</w:t>
      </w:r>
      <w:r>
        <w:rPr>
          <w:spacing w:val="-7"/>
          <w:sz w:val="24"/>
        </w:rPr>
        <w:t xml:space="preserve"> </w:t>
      </w:r>
      <w:r>
        <w:rPr>
          <w:sz w:val="24"/>
        </w:rPr>
        <w:t>submitted</w:t>
      </w:r>
      <w:r>
        <w:rPr>
          <w:spacing w:val="-8"/>
          <w:sz w:val="24"/>
        </w:rPr>
        <w:t xml:space="preserve"> </w:t>
      </w:r>
      <w:r>
        <w:rPr>
          <w:sz w:val="24"/>
        </w:rPr>
        <w:t>for</w:t>
      </w:r>
      <w:r>
        <w:rPr>
          <w:spacing w:val="-8"/>
          <w:sz w:val="24"/>
        </w:rPr>
        <w:t xml:space="preserve"> </w:t>
      </w:r>
      <w:r>
        <w:rPr>
          <w:sz w:val="24"/>
        </w:rPr>
        <w:t>the</w:t>
      </w:r>
      <w:r>
        <w:rPr>
          <w:spacing w:val="-8"/>
          <w:sz w:val="24"/>
        </w:rPr>
        <w:t xml:space="preserve"> </w:t>
      </w:r>
      <w:r>
        <w:rPr>
          <w:sz w:val="24"/>
        </w:rPr>
        <w:t>alteration</w:t>
      </w:r>
      <w:r>
        <w:rPr>
          <w:spacing w:val="-8"/>
          <w:sz w:val="24"/>
        </w:rPr>
        <w:t xml:space="preserve"> </w:t>
      </w:r>
      <w:r>
        <w:rPr>
          <w:sz w:val="24"/>
        </w:rPr>
        <w:t>of</w:t>
      </w:r>
      <w:r>
        <w:rPr>
          <w:spacing w:val="-8"/>
          <w:sz w:val="24"/>
        </w:rPr>
        <w:t xml:space="preserve"> </w:t>
      </w:r>
      <w:r>
        <w:rPr>
          <w:sz w:val="24"/>
        </w:rPr>
        <w:t>the</w:t>
      </w:r>
      <w:r>
        <w:rPr>
          <w:spacing w:val="-6"/>
          <w:sz w:val="24"/>
        </w:rPr>
        <w:t xml:space="preserve"> </w:t>
      </w:r>
      <w:r>
        <w:rPr>
          <w:sz w:val="24"/>
        </w:rPr>
        <w:t>exterior</w:t>
      </w:r>
      <w:r>
        <w:rPr>
          <w:spacing w:val="-9"/>
          <w:sz w:val="24"/>
        </w:rPr>
        <w:t xml:space="preserve"> </w:t>
      </w:r>
      <w:r>
        <w:rPr>
          <w:sz w:val="24"/>
        </w:rPr>
        <w:t>appearance</w:t>
      </w:r>
      <w:r>
        <w:rPr>
          <w:spacing w:val="-9"/>
          <w:sz w:val="24"/>
        </w:rPr>
        <w:t xml:space="preserve"> </w:t>
      </w:r>
      <w:r>
        <w:rPr>
          <w:sz w:val="24"/>
        </w:rPr>
        <w:t>of</w:t>
      </w:r>
      <w:r>
        <w:rPr>
          <w:spacing w:val="-10"/>
          <w:sz w:val="24"/>
        </w:rPr>
        <w:t xml:space="preserve"> </w:t>
      </w:r>
      <w:r>
        <w:rPr>
          <w:sz w:val="24"/>
        </w:rPr>
        <w:t>a structure</w:t>
      </w:r>
      <w:r>
        <w:rPr>
          <w:spacing w:val="-5"/>
          <w:sz w:val="24"/>
        </w:rPr>
        <w:t xml:space="preserve"> </w:t>
      </w:r>
      <w:r>
        <w:rPr>
          <w:sz w:val="24"/>
        </w:rPr>
        <w:t>specified</w:t>
      </w:r>
      <w:r>
        <w:rPr>
          <w:spacing w:val="-7"/>
          <w:sz w:val="24"/>
        </w:rPr>
        <w:t xml:space="preserve"> </w:t>
      </w:r>
      <w:r>
        <w:rPr>
          <w:sz w:val="24"/>
        </w:rPr>
        <w:t>as</w:t>
      </w:r>
      <w:r>
        <w:rPr>
          <w:spacing w:val="-7"/>
          <w:sz w:val="24"/>
        </w:rPr>
        <w:t xml:space="preserve"> </w:t>
      </w:r>
      <w:r>
        <w:rPr>
          <w:sz w:val="24"/>
        </w:rPr>
        <w:t>an</w:t>
      </w:r>
      <w:r>
        <w:rPr>
          <w:spacing w:val="-11"/>
          <w:sz w:val="24"/>
        </w:rPr>
        <w:t xml:space="preserve"> </w:t>
      </w:r>
      <w:r>
        <w:rPr>
          <w:sz w:val="24"/>
        </w:rPr>
        <w:t>“Integral</w:t>
      </w:r>
      <w:r>
        <w:rPr>
          <w:spacing w:val="-7"/>
          <w:sz w:val="24"/>
        </w:rPr>
        <w:t xml:space="preserve"> </w:t>
      </w:r>
      <w:r>
        <w:rPr>
          <w:sz w:val="24"/>
        </w:rPr>
        <w:t>Resource</w:t>
      </w:r>
      <w:r>
        <w:rPr>
          <w:spacing w:val="-7"/>
          <w:sz w:val="24"/>
        </w:rPr>
        <w:t xml:space="preserve"> </w:t>
      </w:r>
      <w:r>
        <w:rPr>
          <w:sz w:val="24"/>
        </w:rPr>
        <w:t>of</w:t>
      </w:r>
      <w:r>
        <w:rPr>
          <w:spacing w:val="-7"/>
          <w:sz w:val="24"/>
        </w:rPr>
        <w:t xml:space="preserve"> </w:t>
      </w:r>
      <w:r>
        <w:rPr>
          <w:sz w:val="24"/>
        </w:rPr>
        <w:t>The</w:t>
      </w:r>
      <w:r>
        <w:rPr>
          <w:spacing w:val="-5"/>
          <w:sz w:val="24"/>
        </w:rPr>
        <w:t xml:space="preserve"> </w:t>
      </w:r>
      <w:r>
        <w:rPr>
          <w:sz w:val="24"/>
        </w:rPr>
        <w:t>Local</w:t>
      </w:r>
      <w:r>
        <w:rPr>
          <w:spacing w:val="-8"/>
          <w:sz w:val="24"/>
        </w:rPr>
        <w:t xml:space="preserve"> </w:t>
      </w:r>
      <w:r>
        <w:rPr>
          <w:sz w:val="24"/>
        </w:rPr>
        <w:t>Historic</w:t>
      </w:r>
      <w:r>
        <w:rPr>
          <w:spacing w:val="-7"/>
          <w:sz w:val="24"/>
        </w:rPr>
        <w:t xml:space="preserve"> </w:t>
      </w:r>
      <w:r>
        <w:rPr>
          <w:sz w:val="24"/>
        </w:rPr>
        <w:t>District”,</w:t>
      </w:r>
      <w:r>
        <w:rPr>
          <w:spacing w:val="-7"/>
          <w:sz w:val="24"/>
        </w:rPr>
        <w:t xml:space="preserve"> </w:t>
      </w:r>
      <w:r>
        <w:rPr>
          <w:sz w:val="24"/>
        </w:rPr>
        <w:t>the Planning</w:t>
      </w:r>
      <w:r>
        <w:rPr>
          <w:spacing w:val="-1"/>
          <w:sz w:val="24"/>
        </w:rPr>
        <w:t xml:space="preserve"> </w:t>
      </w:r>
      <w:r>
        <w:rPr>
          <w:sz w:val="24"/>
        </w:rPr>
        <w:t>Commission</w:t>
      </w:r>
      <w:r>
        <w:rPr>
          <w:spacing w:val="-1"/>
          <w:sz w:val="24"/>
        </w:rPr>
        <w:t xml:space="preserve"> </w:t>
      </w:r>
      <w:r>
        <w:rPr>
          <w:sz w:val="24"/>
        </w:rPr>
        <w:t>shall meet</w:t>
      </w:r>
      <w:r>
        <w:rPr>
          <w:spacing w:val="-1"/>
          <w:sz w:val="24"/>
        </w:rPr>
        <w:t xml:space="preserve"> </w:t>
      </w:r>
      <w:r>
        <w:rPr>
          <w:sz w:val="24"/>
        </w:rPr>
        <w:t>with</w:t>
      </w:r>
      <w:r>
        <w:rPr>
          <w:spacing w:val="-2"/>
          <w:sz w:val="24"/>
        </w:rPr>
        <w:t xml:space="preserve"> </w:t>
      </w:r>
      <w:r>
        <w:rPr>
          <w:sz w:val="24"/>
        </w:rPr>
        <w:t>the owner</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structure to</w:t>
      </w:r>
      <w:r>
        <w:rPr>
          <w:spacing w:val="-1"/>
          <w:sz w:val="24"/>
        </w:rPr>
        <w:t xml:space="preserve"> </w:t>
      </w:r>
      <w:r>
        <w:rPr>
          <w:sz w:val="24"/>
        </w:rPr>
        <w:t>devise</w:t>
      </w:r>
      <w:r>
        <w:rPr>
          <w:spacing w:val="-1"/>
          <w:sz w:val="24"/>
        </w:rPr>
        <w:t xml:space="preserve"> </w:t>
      </w:r>
      <w:r>
        <w:rPr>
          <w:sz w:val="24"/>
        </w:rPr>
        <w:t>an economically feasible plan for the preservation of the structure.</w:t>
      </w:r>
    </w:p>
    <w:p w14:paraId="3961E800" w14:textId="77777777" w:rsidR="008F3255" w:rsidRDefault="0065149E">
      <w:pPr>
        <w:pStyle w:val="ListParagraph"/>
        <w:numPr>
          <w:ilvl w:val="1"/>
          <w:numId w:val="1"/>
        </w:numPr>
        <w:tabs>
          <w:tab w:val="left" w:pos="1440"/>
        </w:tabs>
        <w:spacing w:before="2" w:line="244" w:lineRule="auto"/>
        <w:ind w:right="175"/>
        <w:rPr>
          <w:sz w:val="24"/>
        </w:rPr>
      </w:pPr>
      <w:r>
        <w:rPr>
          <w:sz w:val="24"/>
        </w:rPr>
        <w:t>The</w:t>
      </w:r>
      <w:r>
        <w:rPr>
          <w:spacing w:val="-6"/>
          <w:sz w:val="24"/>
        </w:rPr>
        <w:t xml:space="preserve"> </w:t>
      </w:r>
      <w:r>
        <w:rPr>
          <w:sz w:val="24"/>
        </w:rPr>
        <w:t>applicant</w:t>
      </w:r>
      <w:r>
        <w:rPr>
          <w:spacing w:val="-6"/>
          <w:sz w:val="24"/>
        </w:rPr>
        <w:t xml:space="preserve"> </w:t>
      </w:r>
      <w:r>
        <w:rPr>
          <w:sz w:val="24"/>
        </w:rPr>
        <w:t>for</w:t>
      </w:r>
      <w:r>
        <w:rPr>
          <w:spacing w:val="-6"/>
          <w:sz w:val="24"/>
        </w:rPr>
        <w:t xml:space="preserve"> </w:t>
      </w:r>
      <w:r>
        <w:rPr>
          <w:sz w:val="24"/>
        </w:rPr>
        <w:t>a</w:t>
      </w:r>
      <w:r>
        <w:rPr>
          <w:spacing w:val="-6"/>
          <w:sz w:val="24"/>
        </w:rPr>
        <w:t xml:space="preserve"> </w:t>
      </w:r>
      <w:r>
        <w:rPr>
          <w:sz w:val="24"/>
        </w:rPr>
        <w:t>modification</w:t>
      </w:r>
      <w:r>
        <w:rPr>
          <w:spacing w:val="-6"/>
          <w:sz w:val="24"/>
        </w:rPr>
        <w:t xml:space="preserve"> </w:t>
      </w:r>
      <w:r>
        <w:rPr>
          <w:sz w:val="24"/>
        </w:rPr>
        <w:t>that</w:t>
      </w:r>
      <w:r>
        <w:rPr>
          <w:spacing w:val="-6"/>
          <w:sz w:val="24"/>
        </w:rPr>
        <w:t xml:space="preserve"> </w:t>
      </w:r>
      <w:r>
        <w:rPr>
          <w:sz w:val="24"/>
        </w:rPr>
        <w:t>alters</w:t>
      </w:r>
      <w:r>
        <w:rPr>
          <w:spacing w:val="-6"/>
          <w:sz w:val="24"/>
        </w:rPr>
        <w:t xml:space="preserve"> </w:t>
      </w:r>
      <w:r>
        <w:rPr>
          <w:sz w:val="24"/>
        </w:rPr>
        <w:t>the</w:t>
      </w:r>
      <w:r>
        <w:rPr>
          <w:spacing w:val="-3"/>
          <w:sz w:val="24"/>
        </w:rPr>
        <w:t xml:space="preserve"> </w:t>
      </w:r>
      <w:r>
        <w:rPr>
          <w:sz w:val="24"/>
        </w:rPr>
        <w:t>shape</w:t>
      </w:r>
      <w:r>
        <w:rPr>
          <w:spacing w:val="-3"/>
          <w:sz w:val="24"/>
        </w:rPr>
        <w:t xml:space="preserve"> </w:t>
      </w:r>
      <w:r>
        <w:rPr>
          <w:sz w:val="24"/>
        </w:rPr>
        <w:t>of</w:t>
      </w:r>
      <w:r>
        <w:rPr>
          <w:spacing w:val="-8"/>
          <w:sz w:val="24"/>
        </w:rPr>
        <w:t xml:space="preserve"> </w:t>
      </w:r>
      <w:r>
        <w:rPr>
          <w:sz w:val="24"/>
        </w:rPr>
        <w:t>a</w:t>
      </w:r>
      <w:r>
        <w:rPr>
          <w:spacing w:val="-4"/>
          <w:sz w:val="24"/>
        </w:rPr>
        <w:t xml:space="preserve"> </w:t>
      </w:r>
      <w:r>
        <w:rPr>
          <w:sz w:val="24"/>
        </w:rPr>
        <w:t>building</w:t>
      </w:r>
      <w:r>
        <w:rPr>
          <w:spacing w:val="-8"/>
          <w:sz w:val="24"/>
        </w:rPr>
        <w:t xml:space="preserve"> </w:t>
      </w:r>
      <w:r>
        <w:rPr>
          <w:sz w:val="24"/>
        </w:rPr>
        <w:t>listed</w:t>
      </w:r>
      <w:r>
        <w:rPr>
          <w:spacing w:val="-6"/>
          <w:sz w:val="24"/>
        </w:rPr>
        <w:t xml:space="preserve"> </w:t>
      </w:r>
      <w:r>
        <w:rPr>
          <w:sz w:val="24"/>
        </w:rPr>
        <w:t>as</w:t>
      </w:r>
      <w:r>
        <w:rPr>
          <w:spacing w:val="-8"/>
          <w:sz w:val="24"/>
        </w:rPr>
        <w:t xml:space="preserve"> </w:t>
      </w:r>
      <w:r>
        <w:rPr>
          <w:sz w:val="24"/>
        </w:rPr>
        <w:t>an “Integral Resource of The Local Historic District”, shall demonstrate to the Planning Commission that the modification:</w:t>
      </w:r>
    </w:p>
    <w:p w14:paraId="7C0E12DA" w14:textId="77777777" w:rsidR="008F3255" w:rsidRDefault="0065149E">
      <w:pPr>
        <w:pStyle w:val="ListParagraph"/>
        <w:numPr>
          <w:ilvl w:val="2"/>
          <w:numId w:val="1"/>
        </w:numPr>
        <w:tabs>
          <w:tab w:val="left" w:pos="2160"/>
        </w:tabs>
        <w:spacing w:before="3" w:line="244" w:lineRule="auto"/>
        <w:ind w:right="279"/>
        <w:rPr>
          <w:sz w:val="24"/>
        </w:rPr>
      </w:pPr>
      <w:r>
        <w:rPr>
          <w:sz w:val="24"/>
        </w:rPr>
        <w:t>Does</w:t>
      </w:r>
      <w:r>
        <w:rPr>
          <w:spacing w:val="-12"/>
          <w:sz w:val="24"/>
        </w:rPr>
        <w:t xml:space="preserve"> </w:t>
      </w:r>
      <w:r>
        <w:rPr>
          <w:sz w:val="24"/>
        </w:rPr>
        <w:t>not</w:t>
      </w:r>
      <w:r>
        <w:rPr>
          <w:spacing w:val="-9"/>
          <w:sz w:val="24"/>
        </w:rPr>
        <w:t xml:space="preserve"> </w:t>
      </w:r>
      <w:r>
        <w:rPr>
          <w:sz w:val="24"/>
        </w:rPr>
        <w:t>materially</w:t>
      </w:r>
      <w:r>
        <w:rPr>
          <w:spacing w:val="-11"/>
          <w:sz w:val="24"/>
        </w:rPr>
        <w:t xml:space="preserve"> </w:t>
      </w:r>
      <w:r>
        <w:rPr>
          <w:sz w:val="24"/>
        </w:rPr>
        <w:t>impact</w:t>
      </w:r>
      <w:r>
        <w:rPr>
          <w:spacing w:val="-12"/>
          <w:sz w:val="24"/>
        </w:rPr>
        <w:t xml:space="preserve"> </w:t>
      </w:r>
      <w:r>
        <w:rPr>
          <w:sz w:val="24"/>
        </w:rPr>
        <w:t>the</w:t>
      </w:r>
      <w:r>
        <w:rPr>
          <w:spacing w:val="-9"/>
          <w:sz w:val="24"/>
        </w:rPr>
        <w:t xml:space="preserve"> </w:t>
      </w:r>
      <w:r>
        <w:rPr>
          <w:sz w:val="24"/>
        </w:rPr>
        <w:t>historic</w:t>
      </w:r>
      <w:r>
        <w:rPr>
          <w:spacing w:val="-8"/>
          <w:sz w:val="24"/>
        </w:rPr>
        <w:t xml:space="preserve"> </w:t>
      </w:r>
      <w:r>
        <w:rPr>
          <w:sz w:val="24"/>
        </w:rPr>
        <w:t>or</w:t>
      </w:r>
      <w:r>
        <w:rPr>
          <w:spacing w:val="-12"/>
          <w:sz w:val="24"/>
        </w:rPr>
        <w:t xml:space="preserve"> </w:t>
      </w:r>
      <w:r>
        <w:rPr>
          <w:sz w:val="24"/>
        </w:rPr>
        <w:t>architectural</w:t>
      </w:r>
      <w:r>
        <w:rPr>
          <w:spacing w:val="-12"/>
          <w:sz w:val="24"/>
        </w:rPr>
        <w:t xml:space="preserve"> </w:t>
      </w:r>
      <w:r>
        <w:rPr>
          <w:sz w:val="24"/>
        </w:rPr>
        <w:t>significance</w:t>
      </w:r>
      <w:r>
        <w:rPr>
          <w:spacing w:val="-9"/>
          <w:sz w:val="24"/>
        </w:rPr>
        <w:t xml:space="preserve"> </w:t>
      </w:r>
      <w:r>
        <w:rPr>
          <w:sz w:val="24"/>
        </w:rPr>
        <w:t>of the building as specified in the “statement of significance” for that building; or</w:t>
      </w:r>
    </w:p>
    <w:p w14:paraId="42F620A5" w14:textId="77777777" w:rsidR="008F3255" w:rsidRDefault="0065149E">
      <w:pPr>
        <w:pStyle w:val="ListParagraph"/>
        <w:numPr>
          <w:ilvl w:val="2"/>
          <w:numId w:val="1"/>
        </w:numPr>
        <w:tabs>
          <w:tab w:val="left" w:pos="2160"/>
        </w:tabs>
        <w:spacing w:before="3" w:line="244" w:lineRule="auto"/>
        <w:ind w:right="49" w:hanging="358"/>
        <w:rPr>
          <w:sz w:val="24"/>
        </w:rPr>
      </w:pPr>
      <w:r>
        <w:rPr>
          <w:sz w:val="24"/>
        </w:rPr>
        <w:t>Is</w:t>
      </w:r>
      <w:r>
        <w:rPr>
          <w:spacing w:val="-10"/>
          <w:sz w:val="24"/>
        </w:rPr>
        <w:t xml:space="preserve"> </w:t>
      </w:r>
      <w:r>
        <w:rPr>
          <w:sz w:val="24"/>
        </w:rPr>
        <w:t>necessary</w:t>
      </w:r>
      <w:r>
        <w:rPr>
          <w:spacing w:val="-10"/>
          <w:sz w:val="24"/>
        </w:rPr>
        <w:t xml:space="preserve"> </w:t>
      </w:r>
      <w:r>
        <w:rPr>
          <w:sz w:val="24"/>
        </w:rPr>
        <w:t>in</w:t>
      </w:r>
      <w:r>
        <w:rPr>
          <w:spacing w:val="-6"/>
          <w:sz w:val="24"/>
        </w:rPr>
        <w:t xml:space="preserve"> </w:t>
      </w:r>
      <w:r>
        <w:rPr>
          <w:sz w:val="24"/>
        </w:rPr>
        <w:t>addressing</w:t>
      </w:r>
      <w:r>
        <w:rPr>
          <w:spacing w:val="-10"/>
          <w:sz w:val="24"/>
        </w:rPr>
        <w:t xml:space="preserve"> </w:t>
      </w:r>
      <w:r>
        <w:rPr>
          <w:sz w:val="24"/>
        </w:rPr>
        <w:t>a</w:t>
      </w:r>
      <w:r>
        <w:rPr>
          <w:spacing w:val="-11"/>
          <w:sz w:val="24"/>
        </w:rPr>
        <w:t xml:space="preserve"> </w:t>
      </w:r>
      <w:r>
        <w:rPr>
          <w:sz w:val="24"/>
        </w:rPr>
        <w:t>safety,</w:t>
      </w:r>
      <w:r>
        <w:rPr>
          <w:spacing w:val="-7"/>
          <w:sz w:val="24"/>
        </w:rPr>
        <w:t xml:space="preserve"> </w:t>
      </w:r>
      <w:r>
        <w:rPr>
          <w:sz w:val="24"/>
        </w:rPr>
        <w:t>structural,</w:t>
      </w:r>
      <w:r>
        <w:rPr>
          <w:spacing w:val="-10"/>
          <w:sz w:val="24"/>
        </w:rPr>
        <w:t xml:space="preserve"> </w:t>
      </w:r>
      <w:r>
        <w:rPr>
          <w:sz w:val="24"/>
        </w:rPr>
        <w:t>or</w:t>
      </w:r>
      <w:r>
        <w:rPr>
          <w:spacing w:val="-7"/>
          <w:sz w:val="24"/>
        </w:rPr>
        <w:t xml:space="preserve"> </w:t>
      </w:r>
      <w:r>
        <w:rPr>
          <w:sz w:val="24"/>
        </w:rPr>
        <w:t>code</w:t>
      </w:r>
      <w:r>
        <w:rPr>
          <w:spacing w:val="-11"/>
          <w:sz w:val="24"/>
        </w:rPr>
        <w:t xml:space="preserve"> </w:t>
      </w:r>
      <w:r>
        <w:rPr>
          <w:sz w:val="24"/>
        </w:rPr>
        <w:t>compliance</w:t>
      </w:r>
      <w:r>
        <w:rPr>
          <w:spacing w:val="-10"/>
          <w:sz w:val="24"/>
        </w:rPr>
        <w:t xml:space="preserve"> </w:t>
      </w:r>
      <w:r>
        <w:rPr>
          <w:sz w:val="24"/>
        </w:rPr>
        <w:t>need, and no feasible alternative exists; or</w:t>
      </w:r>
    </w:p>
    <w:p w14:paraId="774F1FB2" w14:textId="77777777" w:rsidR="008F3255" w:rsidRDefault="0065149E">
      <w:pPr>
        <w:pStyle w:val="ListParagraph"/>
        <w:numPr>
          <w:ilvl w:val="2"/>
          <w:numId w:val="1"/>
        </w:numPr>
        <w:tabs>
          <w:tab w:val="left" w:pos="2158"/>
          <w:tab w:val="left" w:pos="2160"/>
        </w:tabs>
        <w:spacing w:before="1" w:line="244" w:lineRule="auto"/>
        <w:ind w:right="15" w:hanging="418"/>
        <w:rPr>
          <w:sz w:val="24"/>
        </w:rPr>
      </w:pPr>
      <w:r>
        <w:rPr>
          <w:sz w:val="24"/>
        </w:rPr>
        <w:t>That</w:t>
      </w:r>
      <w:r>
        <w:rPr>
          <w:spacing w:val="-10"/>
          <w:sz w:val="24"/>
        </w:rPr>
        <w:t xml:space="preserve"> </w:t>
      </w:r>
      <w:r>
        <w:rPr>
          <w:sz w:val="24"/>
        </w:rPr>
        <w:t>the</w:t>
      </w:r>
      <w:r>
        <w:rPr>
          <w:spacing w:val="-8"/>
          <w:sz w:val="24"/>
        </w:rPr>
        <w:t xml:space="preserve"> </w:t>
      </w:r>
      <w:r>
        <w:rPr>
          <w:sz w:val="24"/>
        </w:rPr>
        <w:t>modifications</w:t>
      </w:r>
      <w:r>
        <w:rPr>
          <w:spacing w:val="-12"/>
          <w:sz w:val="24"/>
        </w:rPr>
        <w:t xml:space="preserve"> </w:t>
      </w:r>
      <w:r>
        <w:rPr>
          <w:sz w:val="24"/>
        </w:rPr>
        <w:t>will</w:t>
      </w:r>
      <w:r>
        <w:rPr>
          <w:spacing w:val="-8"/>
          <w:sz w:val="24"/>
        </w:rPr>
        <w:t xml:space="preserve"> </w:t>
      </w:r>
      <w:r>
        <w:rPr>
          <w:sz w:val="24"/>
        </w:rPr>
        <w:t>rehabilitate</w:t>
      </w:r>
      <w:r>
        <w:rPr>
          <w:spacing w:val="-8"/>
          <w:sz w:val="24"/>
        </w:rPr>
        <w:t xml:space="preserve"> </w:t>
      </w:r>
      <w:r>
        <w:rPr>
          <w:sz w:val="24"/>
        </w:rPr>
        <w:t>a</w:t>
      </w:r>
      <w:r>
        <w:rPr>
          <w:spacing w:val="-12"/>
          <w:sz w:val="24"/>
        </w:rPr>
        <w:t xml:space="preserve"> </w:t>
      </w:r>
      <w:r>
        <w:rPr>
          <w:sz w:val="24"/>
        </w:rPr>
        <w:t>historic</w:t>
      </w:r>
      <w:r>
        <w:rPr>
          <w:spacing w:val="-8"/>
          <w:sz w:val="24"/>
        </w:rPr>
        <w:t xml:space="preserve"> </w:t>
      </w:r>
      <w:r>
        <w:rPr>
          <w:sz w:val="24"/>
        </w:rPr>
        <w:t>structure</w:t>
      </w:r>
      <w:r>
        <w:rPr>
          <w:spacing w:val="-10"/>
          <w:sz w:val="24"/>
        </w:rPr>
        <w:t xml:space="preserve"> </w:t>
      </w:r>
      <w:r>
        <w:rPr>
          <w:sz w:val="24"/>
        </w:rPr>
        <w:t>that</w:t>
      </w:r>
      <w:r>
        <w:rPr>
          <w:spacing w:val="-10"/>
          <w:sz w:val="24"/>
        </w:rPr>
        <w:t xml:space="preserve"> </w:t>
      </w:r>
      <w:r>
        <w:rPr>
          <w:sz w:val="24"/>
        </w:rPr>
        <w:t>has</w:t>
      </w:r>
      <w:r>
        <w:rPr>
          <w:spacing w:val="-10"/>
          <w:sz w:val="24"/>
        </w:rPr>
        <w:t xml:space="preserve"> </w:t>
      </w:r>
      <w:r>
        <w:rPr>
          <w:sz w:val="24"/>
        </w:rPr>
        <w:t xml:space="preserve">been altered back to </w:t>
      </w:r>
      <w:proofErr w:type="spellStart"/>
      <w:proofErr w:type="gramStart"/>
      <w:r>
        <w:rPr>
          <w:sz w:val="24"/>
        </w:rPr>
        <w:t>it’s</w:t>
      </w:r>
      <w:proofErr w:type="spellEnd"/>
      <w:proofErr w:type="gramEnd"/>
      <w:r>
        <w:rPr>
          <w:sz w:val="24"/>
        </w:rPr>
        <w:t xml:space="preserve"> original design.</w:t>
      </w:r>
    </w:p>
    <w:p w14:paraId="317FF3FD" w14:textId="77777777" w:rsidR="008F3255" w:rsidRDefault="0065149E">
      <w:pPr>
        <w:pStyle w:val="ListParagraph"/>
        <w:numPr>
          <w:ilvl w:val="1"/>
          <w:numId w:val="1"/>
        </w:numPr>
        <w:tabs>
          <w:tab w:val="left" w:pos="1440"/>
        </w:tabs>
        <w:spacing w:before="1" w:line="244" w:lineRule="auto"/>
        <w:ind w:right="239"/>
        <w:jc w:val="both"/>
        <w:rPr>
          <w:sz w:val="24"/>
        </w:rPr>
      </w:pPr>
      <w:r>
        <w:rPr>
          <w:sz w:val="24"/>
        </w:rPr>
        <w:t>The</w:t>
      </w:r>
      <w:r>
        <w:rPr>
          <w:spacing w:val="-10"/>
          <w:sz w:val="24"/>
        </w:rPr>
        <w:t xml:space="preserve"> </w:t>
      </w:r>
      <w:r>
        <w:rPr>
          <w:sz w:val="24"/>
        </w:rPr>
        <w:t>applicant</w:t>
      </w:r>
      <w:r>
        <w:rPr>
          <w:spacing w:val="-10"/>
          <w:sz w:val="24"/>
        </w:rPr>
        <w:t xml:space="preserve"> </w:t>
      </w:r>
      <w:r>
        <w:rPr>
          <w:sz w:val="24"/>
        </w:rPr>
        <w:t>for</w:t>
      </w:r>
      <w:r>
        <w:rPr>
          <w:spacing w:val="-10"/>
          <w:sz w:val="24"/>
        </w:rPr>
        <w:t xml:space="preserve"> </w:t>
      </w:r>
      <w:r>
        <w:rPr>
          <w:sz w:val="24"/>
        </w:rPr>
        <w:t>any</w:t>
      </w:r>
      <w:r>
        <w:rPr>
          <w:spacing w:val="-10"/>
          <w:sz w:val="24"/>
        </w:rPr>
        <w:t xml:space="preserve"> </w:t>
      </w:r>
      <w:r>
        <w:rPr>
          <w:sz w:val="24"/>
        </w:rPr>
        <w:t>modification</w:t>
      </w:r>
      <w:r>
        <w:rPr>
          <w:spacing w:val="-10"/>
          <w:sz w:val="24"/>
        </w:rPr>
        <w:t xml:space="preserve"> </w:t>
      </w:r>
      <w:r>
        <w:rPr>
          <w:sz w:val="24"/>
        </w:rPr>
        <w:t>of</w:t>
      </w:r>
      <w:r>
        <w:rPr>
          <w:spacing w:val="-10"/>
          <w:sz w:val="24"/>
        </w:rPr>
        <w:t xml:space="preserve"> </w:t>
      </w:r>
      <w:r>
        <w:rPr>
          <w:sz w:val="24"/>
        </w:rPr>
        <w:t>a</w:t>
      </w:r>
      <w:r>
        <w:rPr>
          <w:spacing w:val="-12"/>
          <w:sz w:val="24"/>
        </w:rPr>
        <w:t xml:space="preserve"> </w:t>
      </w:r>
      <w:r>
        <w:rPr>
          <w:sz w:val="24"/>
        </w:rPr>
        <w:t>“distinctive</w:t>
      </w:r>
      <w:r>
        <w:rPr>
          <w:spacing w:val="-8"/>
          <w:sz w:val="24"/>
        </w:rPr>
        <w:t xml:space="preserve"> </w:t>
      </w:r>
      <w:r>
        <w:rPr>
          <w:sz w:val="24"/>
        </w:rPr>
        <w:t>exterior</w:t>
      </w:r>
      <w:r>
        <w:rPr>
          <w:spacing w:val="-10"/>
          <w:sz w:val="24"/>
        </w:rPr>
        <w:t xml:space="preserve"> </w:t>
      </w:r>
      <w:r>
        <w:rPr>
          <w:sz w:val="24"/>
        </w:rPr>
        <w:t>characteristic”,</w:t>
      </w:r>
      <w:r>
        <w:rPr>
          <w:spacing w:val="-10"/>
          <w:sz w:val="24"/>
        </w:rPr>
        <w:t xml:space="preserve"> </w:t>
      </w:r>
      <w:r>
        <w:rPr>
          <w:sz w:val="24"/>
        </w:rPr>
        <w:t>as specified</w:t>
      </w:r>
      <w:r>
        <w:rPr>
          <w:spacing w:val="-7"/>
          <w:sz w:val="24"/>
        </w:rPr>
        <w:t xml:space="preserve"> </w:t>
      </w:r>
      <w:r>
        <w:rPr>
          <w:sz w:val="24"/>
        </w:rPr>
        <w:t>in</w:t>
      </w:r>
      <w:r>
        <w:rPr>
          <w:spacing w:val="-11"/>
          <w:sz w:val="24"/>
        </w:rPr>
        <w:t xml:space="preserve"> </w:t>
      </w:r>
      <w:r>
        <w:rPr>
          <w:sz w:val="24"/>
        </w:rPr>
        <w:t>the</w:t>
      </w:r>
      <w:r>
        <w:rPr>
          <w:spacing w:val="-8"/>
          <w:sz w:val="24"/>
        </w:rPr>
        <w:t xml:space="preserve"> </w:t>
      </w:r>
      <w:r>
        <w:rPr>
          <w:sz w:val="24"/>
        </w:rPr>
        <w:t>Fair</w:t>
      </w:r>
      <w:r>
        <w:rPr>
          <w:spacing w:val="-8"/>
          <w:sz w:val="24"/>
        </w:rPr>
        <w:t xml:space="preserve"> </w:t>
      </w:r>
      <w:r>
        <w:rPr>
          <w:sz w:val="24"/>
        </w:rPr>
        <w:t>Haven</w:t>
      </w:r>
      <w:r>
        <w:rPr>
          <w:spacing w:val="-7"/>
          <w:sz w:val="24"/>
        </w:rPr>
        <w:t xml:space="preserve"> </w:t>
      </w:r>
      <w:r>
        <w:rPr>
          <w:sz w:val="24"/>
        </w:rPr>
        <w:t>Local</w:t>
      </w:r>
      <w:r>
        <w:rPr>
          <w:spacing w:val="-11"/>
          <w:sz w:val="24"/>
        </w:rPr>
        <w:t xml:space="preserve"> </w:t>
      </w:r>
      <w:r>
        <w:rPr>
          <w:sz w:val="24"/>
        </w:rPr>
        <w:t>Historic</w:t>
      </w:r>
      <w:r>
        <w:rPr>
          <w:spacing w:val="-11"/>
          <w:sz w:val="24"/>
        </w:rPr>
        <w:t xml:space="preserve"> </w:t>
      </w:r>
      <w:r>
        <w:rPr>
          <w:sz w:val="24"/>
        </w:rPr>
        <w:t>District</w:t>
      </w:r>
      <w:r>
        <w:rPr>
          <w:spacing w:val="-11"/>
          <w:sz w:val="24"/>
        </w:rPr>
        <w:t xml:space="preserve"> </w:t>
      </w:r>
      <w:r>
        <w:rPr>
          <w:sz w:val="24"/>
        </w:rPr>
        <w:t>Report,</w:t>
      </w:r>
      <w:r>
        <w:rPr>
          <w:spacing w:val="-11"/>
          <w:sz w:val="24"/>
        </w:rPr>
        <w:t xml:space="preserve"> </w:t>
      </w:r>
      <w:r>
        <w:rPr>
          <w:sz w:val="24"/>
        </w:rPr>
        <w:t>shall</w:t>
      </w:r>
      <w:r>
        <w:rPr>
          <w:spacing w:val="-8"/>
          <w:sz w:val="24"/>
        </w:rPr>
        <w:t xml:space="preserve"> </w:t>
      </w:r>
      <w:r>
        <w:rPr>
          <w:sz w:val="24"/>
        </w:rPr>
        <w:t>demonstrate</w:t>
      </w:r>
      <w:r>
        <w:rPr>
          <w:spacing w:val="-11"/>
          <w:sz w:val="24"/>
        </w:rPr>
        <w:t xml:space="preserve"> </w:t>
      </w:r>
      <w:r>
        <w:rPr>
          <w:sz w:val="24"/>
        </w:rPr>
        <w:t>to the Planning Commission that the modification:</w:t>
      </w:r>
    </w:p>
    <w:p w14:paraId="14C0025C" w14:textId="77777777" w:rsidR="008F3255" w:rsidRDefault="0065149E">
      <w:pPr>
        <w:pStyle w:val="ListParagraph"/>
        <w:numPr>
          <w:ilvl w:val="2"/>
          <w:numId w:val="1"/>
        </w:numPr>
        <w:tabs>
          <w:tab w:val="left" w:pos="2160"/>
        </w:tabs>
        <w:spacing w:before="3" w:line="244" w:lineRule="auto"/>
        <w:ind w:right="49"/>
        <w:jc w:val="both"/>
        <w:rPr>
          <w:sz w:val="24"/>
        </w:rPr>
      </w:pPr>
      <w:r>
        <w:rPr>
          <w:sz w:val="24"/>
        </w:rPr>
        <w:t>Is</w:t>
      </w:r>
      <w:r>
        <w:rPr>
          <w:spacing w:val="-10"/>
          <w:sz w:val="24"/>
        </w:rPr>
        <w:t xml:space="preserve"> </w:t>
      </w:r>
      <w:r>
        <w:rPr>
          <w:sz w:val="24"/>
        </w:rPr>
        <w:t>necessary</w:t>
      </w:r>
      <w:r>
        <w:rPr>
          <w:spacing w:val="-10"/>
          <w:sz w:val="24"/>
        </w:rPr>
        <w:t xml:space="preserve"> </w:t>
      </w:r>
      <w:r>
        <w:rPr>
          <w:sz w:val="24"/>
        </w:rPr>
        <w:t>in</w:t>
      </w:r>
      <w:r>
        <w:rPr>
          <w:spacing w:val="-6"/>
          <w:sz w:val="24"/>
        </w:rPr>
        <w:t xml:space="preserve"> </w:t>
      </w:r>
      <w:r>
        <w:rPr>
          <w:sz w:val="24"/>
        </w:rPr>
        <w:t>addressing</w:t>
      </w:r>
      <w:r>
        <w:rPr>
          <w:spacing w:val="-10"/>
          <w:sz w:val="24"/>
        </w:rPr>
        <w:t xml:space="preserve"> </w:t>
      </w:r>
      <w:r>
        <w:rPr>
          <w:sz w:val="24"/>
        </w:rPr>
        <w:t>a</w:t>
      </w:r>
      <w:r>
        <w:rPr>
          <w:spacing w:val="-11"/>
          <w:sz w:val="24"/>
        </w:rPr>
        <w:t xml:space="preserve"> </w:t>
      </w:r>
      <w:r>
        <w:rPr>
          <w:sz w:val="24"/>
        </w:rPr>
        <w:t>safety,</w:t>
      </w:r>
      <w:r>
        <w:rPr>
          <w:spacing w:val="-7"/>
          <w:sz w:val="24"/>
        </w:rPr>
        <w:t xml:space="preserve"> </w:t>
      </w:r>
      <w:r>
        <w:rPr>
          <w:sz w:val="24"/>
        </w:rPr>
        <w:t>structural,</w:t>
      </w:r>
      <w:r>
        <w:rPr>
          <w:spacing w:val="-10"/>
          <w:sz w:val="24"/>
        </w:rPr>
        <w:t xml:space="preserve"> </w:t>
      </w:r>
      <w:r>
        <w:rPr>
          <w:sz w:val="24"/>
        </w:rPr>
        <w:t>or</w:t>
      </w:r>
      <w:r>
        <w:rPr>
          <w:spacing w:val="-7"/>
          <w:sz w:val="24"/>
        </w:rPr>
        <w:t xml:space="preserve"> </w:t>
      </w:r>
      <w:r>
        <w:rPr>
          <w:sz w:val="24"/>
        </w:rPr>
        <w:t>code</w:t>
      </w:r>
      <w:r>
        <w:rPr>
          <w:spacing w:val="-11"/>
          <w:sz w:val="24"/>
        </w:rPr>
        <w:t xml:space="preserve"> </w:t>
      </w:r>
      <w:r>
        <w:rPr>
          <w:sz w:val="24"/>
        </w:rPr>
        <w:t>compliance</w:t>
      </w:r>
      <w:r>
        <w:rPr>
          <w:spacing w:val="-10"/>
          <w:sz w:val="24"/>
        </w:rPr>
        <w:t xml:space="preserve"> </w:t>
      </w:r>
      <w:r>
        <w:rPr>
          <w:sz w:val="24"/>
        </w:rPr>
        <w:t>need, and no feasible alternative exists; or</w:t>
      </w:r>
    </w:p>
    <w:p w14:paraId="252747E9" w14:textId="77777777" w:rsidR="008F3255" w:rsidRDefault="008F3255">
      <w:pPr>
        <w:pStyle w:val="ListParagraph"/>
        <w:spacing w:line="244" w:lineRule="auto"/>
        <w:jc w:val="both"/>
        <w:rPr>
          <w:sz w:val="24"/>
        </w:rPr>
        <w:sectPr w:rsidR="008F3255">
          <w:pgSz w:w="12240" w:h="15840"/>
          <w:pgMar w:top="1500" w:right="1440" w:bottom="980" w:left="1440" w:header="799" w:footer="783" w:gutter="0"/>
          <w:cols w:space="720"/>
        </w:sectPr>
      </w:pPr>
    </w:p>
    <w:p w14:paraId="6EFE69DE" w14:textId="77777777" w:rsidR="008F3255" w:rsidRDefault="0065149E">
      <w:pPr>
        <w:pStyle w:val="ListParagraph"/>
        <w:numPr>
          <w:ilvl w:val="2"/>
          <w:numId w:val="1"/>
        </w:numPr>
        <w:tabs>
          <w:tab w:val="left" w:pos="2160"/>
        </w:tabs>
        <w:spacing w:before="82" w:line="247" w:lineRule="auto"/>
        <w:ind w:right="1104" w:hanging="358"/>
        <w:rPr>
          <w:sz w:val="24"/>
        </w:rPr>
      </w:pPr>
      <w:r>
        <w:rPr>
          <w:sz w:val="24"/>
        </w:rPr>
        <w:lastRenderedPageBreak/>
        <w:t>that</w:t>
      </w:r>
      <w:r>
        <w:rPr>
          <w:spacing w:val="-14"/>
          <w:sz w:val="24"/>
        </w:rPr>
        <w:t xml:space="preserve"> </w:t>
      </w:r>
      <w:r>
        <w:rPr>
          <w:sz w:val="24"/>
        </w:rPr>
        <w:t>the</w:t>
      </w:r>
      <w:r>
        <w:rPr>
          <w:spacing w:val="-12"/>
          <w:sz w:val="24"/>
        </w:rPr>
        <w:t xml:space="preserve"> </w:t>
      </w:r>
      <w:r>
        <w:rPr>
          <w:sz w:val="24"/>
        </w:rPr>
        <w:t>modifications</w:t>
      </w:r>
      <w:r>
        <w:rPr>
          <w:spacing w:val="-12"/>
          <w:sz w:val="24"/>
        </w:rPr>
        <w:t xml:space="preserve"> </w:t>
      </w:r>
      <w:r>
        <w:rPr>
          <w:sz w:val="24"/>
        </w:rPr>
        <w:t>will</w:t>
      </w:r>
      <w:r>
        <w:rPr>
          <w:spacing w:val="-12"/>
          <w:sz w:val="24"/>
        </w:rPr>
        <w:t xml:space="preserve"> </w:t>
      </w:r>
      <w:r>
        <w:rPr>
          <w:sz w:val="24"/>
        </w:rPr>
        <w:t>rehabilitate</w:t>
      </w:r>
      <w:r>
        <w:rPr>
          <w:spacing w:val="-12"/>
          <w:sz w:val="24"/>
        </w:rPr>
        <w:t xml:space="preserve"> </w:t>
      </w:r>
      <w:r>
        <w:rPr>
          <w:sz w:val="24"/>
        </w:rPr>
        <w:t>the</w:t>
      </w:r>
      <w:r>
        <w:rPr>
          <w:spacing w:val="-12"/>
          <w:sz w:val="24"/>
        </w:rPr>
        <w:t xml:space="preserve"> </w:t>
      </w:r>
      <w:r>
        <w:rPr>
          <w:sz w:val="24"/>
        </w:rPr>
        <w:t>distinctive</w:t>
      </w:r>
      <w:r>
        <w:rPr>
          <w:spacing w:val="-12"/>
          <w:sz w:val="24"/>
        </w:rPr>
        <w:t xml:space="preserve"> </w:t>
      </w:r>
      <w:r>
        <w:rPr>
          <w:sz w:val="24"/>
        </w:rPr>
        <w:t>exterior characteristic back to its original design; or</w:t>
      </w:r>
    </w:p>
    <w:p w14:paraId="31305AA4" w14:textId="77777777" w:rsidR="008F3255" w:rsidRDefault="0065149E">
      <w:pPr>
        <w:pStyle w:val="ListParagraph"/>
        <w:numPr>
          <w:ilvl w:val="2"/>
          <w:numId w:val="1"/>
        </w:numPr>
        <w:tabs>
          <w:tab w:val="left" w:pos="2158"/>
          <w:tab w:val="left" w:pos="2160"/>
        </w:tabs>
        <w:spacing w:line="244" w:lineRule="auto"/>
        <w:ind w:right="161" w:hanging="418"/>
        <w:rPr>
          <w:sz w:val="24"/>
        </w:rPr>
      </w:pPr>
      <w:r>
        <w:rPr>
          <w:sz w:val="24"/>
        </w:rPr>
        <w:t>that the modification does not materially impact the historic or architectural</w:t>
      </w:r>
      <w:r>
        <w:rPr>
          <w:spacing w:val="-7"/>
          <w:sz w:val="24"/>
        </w:rPr>
        <w:t xml:space="preserve"> </w:t>
      </w:r>
      <w:r>
        <w:rPr>
          <w:sz w:val="24"/>
        </w:rPr>
        <w:t>significance</w:t>
      </w:r>
      <w:r>
        <w:rPr>
          <w:spacing w:val="-4"/>
          <w:sz w:val="24"/>
        </w:rPr>
        <w:t xml:space="preserve"> </w:t>
      </w:r>
      <w:r>
        <w:rPr>
          <w:sz w:val="24"/>
        </w:rPr>
        <w:t>of</w:t>
      </w:r>
      <w:r>
        <w:rPr>
          <w:spacing w:val="-9"/>
          <w:sz w:val="24"/>
        </w:rPr>
        <w:t xml:space="preserve"> </w:t>
      </w:r>
      <w:r>
        <w:rPr>
          <w:sz w:val="24"/>
        </w:rPr>
        <w:t>the</w:t>
      </w:r>
      <w:r>
        <w:rPr>
          <w:spacing w:val="-4"/>
          <w:sz w:val="24"/>
        </w:rPr>
        <w:t xml:space="preserve"> </w:t>
      </w:r>
      <w:r>
        <w:rPr>
          <w:sz w:val="24"/>
        </w:rPr>
        <w:t>building</w:t>
      </w:r>
      <w:r>
        <w:rPr>
          <w:spacing w:val="-9"/>
          <w:sz w:val="24"/>
        </w:rPr>
        <w:t xml:space="preserve"> </w:t>
      </w:r>
      <w:r>
        <w:rPr>
          <w:sz w:val="24"/>
        </w:rPr>
        <w:t>as</w:t>
      </w:r>
      <w:r>
        <w:rPr>
          <w:spacing w:val="-7"/>
          <w:sz w:val="24"/>
        </w:rPr>
        <w:t xml:space="preserve"> </w:t>
      </w:r>
      <w:r>
        <w:rPr>
          <w:sz w:val="24"/>
        </w:rPr>
        <w:t>specified</w:t>
      </w:r>
      <w:r>
        <w:rPr>
          <w:spacing w:val="-5"/>
          <w:sz w:val="24"/>
        </w:rPr>
        <w:t xml:space="preserve"> </w:t>
      </w:r>
      <w:r>
        <w:rPr>
          <w:sz w:val="24"/>
        </w:rPr>
        <w:t>in</w:t>
      </w:r>
      <w:r>
        <w:rPr>
          <w:spacing w:val="-4"/>
          <w:sz w:val="24"/>
        </w:rPr>
        <w:t xml:space="preserve"> </w:t>
      </w:r>
      <w:r>
        <w:rPr>
          <w:sz w:val="24"/>
        </w:rPr>
        <w:t>the</w:t>
      </w:r>
      <w:r>
        <w:rPr>
          <w:spacing w:val="-9"/>
          <w:sz w:val="24"/>
        </w:rPr>
        <w:t xml:space="preserve"> </w:t>
      </w:r>
      <w:r>
        <w:rPr>
          <w:sz w:val="24"/>
        </w:rPr>
        <w:t>“statement of</w:t>
      </w:r>
      <w:r>
        <w:rPr>
          <w:spacing w:val="-12"/>
          <w:sz w:val="24"/>
        </w:rPr>
        <w:t xml:space="preserve"> </w:t>
      </w:r>
      <w:r>
        <w:rPr>
          <w:sz w:val="24"/>
        </w:rPr>
        <w:t>significance”</w:t>
      </w:r>
      <w:r>
        <w:rPr>
          <w:spacing w:val="-9"/>
          <w:sz w:val="24"/>
        </w:rPr>
        <w:t xml:space="preserve"> </w:t>
      </w:r>
      <w:r>
        <w:rPr>
          <w:sz w:val="24"/>
        </w:rPr>
        <w:t>for</w:t>
      </w:r>
      <w:r>
        <w:rPr>
          <w:spacing w:val="-11"/>
          <w:sz w:val="24"/>
        </w:rPr>
        <w:t xml:space="preserve"> </w:t>
      </w:r>
      <w:r>
        <w:rPr>
          <w:sz w:val="24"/>
        </w:rPr>
        <w:t>that</w:t>
      </w:r>
      <w:r>
        <w:rPr>
          <w:spacing w:val="-12"/>
          <w:sz w:val="24"/>
        </w:rPr>
        <w:t xml:space="preserve"> </w:t>
      </w:r>
      <w:r>
        <w:rPr>
          <w:sz w:val="24"/>
        </w:rPr>
        <w:t>structure.</w:t>
      </w:r>
      <w:r>
        <w:rPr>
          <w:spacing w:val="-11"/>
          <w:sz w:val="24"/>
        </w:rPr>
        <w:t xml:space="preserve"> </w:t>
      </w:r>
      <w:r>
        <w:rPr>
          <w:sz w:val="24"/>
        </w:rPr>
        <w:t>The</w:t>
      </w:r>
      <w:r>
        <w:rPr>
          <w:spacing w:val="-9"/>
          <w:sz w:val="24"/>
        </w:rPr>
        <w:t xml:space="preserve"> </w:t>
      </w:r>
      <w:r>
        <w:rPr>
          <w:sz w:val="24"/>
        </w:rPr>
        <w:t>removal</w:t>
      </w:r>
      <w:r>
        <w:rPr>
          <w:spacing w:val="-12"/>
          <w:sz w:val="24"/>
        </w:rPr>
        <w:t xml:space="preserve"> </w:t>
      </w:r>
      <w:r>
        <w:rPr>
          <w:sz w:val="24"/>
        </w:rPr>
        <w:t>of</w:t>
      </w:r>
      <w:r>
        <w:rPr>
          <w:spacing w:val="-11"/>
          <w:sz w:val="24"/>
        </w:rPr>
        <w:t xml:space="preserve"> </w:t>
      </w:r>
      <w:r>
        <w:rPr>
          <w:sz w:val="24"/>
        </w:rPr>
        <w:t>a</w:t>
      </w:r>
      <w:r>
        <w:rPr>
          <w:spacing w:val="-11"/>
          <w:sz w:val="24"/>
        </w:rPr>
        <w:t xml:space="preserve"> </w:t>
      </w:r>
      <w:r>
        <w:rPr>
          <w:sz w:val="24"/>
        </w:rPr>
        <w:t>“distinctive</w:t>
      </w:r>
      <w:r>
        <w:rPr>
          <w:spacing w:val="-9"/>
          <w:sz w:val="24"/>
        </w:rPr>
        <w:t xml:space="preserve"> </w:t>
      </w:r>
      <w:r>
        <w:rPr>
          <w:sz w:val="24"/>
        </w:rPr>
        <w:t>exterior characteristic” shall be considered to materially impact the historic or architectural significance of the building.</w:t>
      </w:r>
    </w:p>
    <w:p w14:paraId="27121C1F" w14:textId="77777777" w:rsidR="008F3255" w:rsidRDefault="0065149E">
      <w:pPr>
        <w:pStyle w:val="ListParagraph"/>
        <w:numPr>
          <w:ilvl w:val="1"/>
          <w:numId w:val="1"/>
        </w:numPr>
        <w:tabs>
          <w:tab w:val="left" w:pos="1439"/>
        </w:tabs>
        <w:spacing w:before="1"/>
        <w:ind w:left="1439" w:hanging="359"/>
        <w:rPr>
          <w:sz w:val="24"/>
        </w:rPr>
      </w:pPr>
      <w:r>
        <w:rPr>
          <w:sz w:val="24"/>
        </w:rPr>
        <w:t>Slate</w:t>
      </w:r>
      <w:r>
        <w:rPr>
          <w:spacing w:val="-7"/>
          <w:sz w:val="24"/>
        </w:rPr>
        <w:t xml:space="preserve"> </w:t>
      </w:r>
      <w:r>
        <w:rPr>
          <w:sz w:val="24"/>
        </w:rPr>
        <w:t>or</w:t>
      </w:r>
      <w:r>
        <w:rPr>
          <w:spacing w:val="-9"/>
          <w:sz w:val="24"/>
        </w:rPr>
        <w:t xml:space="preserve"> </w:t>
      </w:r>
      <w:r>
        <w:rPr>
          <w:sz w:val="24"/>
        </w:rPr>
        <w:t>marble</w:t>
      </w:r>
      <w:r>
        <w:rPr>
          <w:spacing w:val="-10"/>
          <w:sz w:val="24"/>
        </w:rPr>
        <w:t xml:space="preserve"> </w:t>
      </w:r>
      <w:r>
        <w:rPr>
          <w:sz w:val="24"/>
        </w:rPr>
        <w:t>lintels</w:t>
      </w:r>
      <w:r>
        <w:rPr>
          <w:spacing w:val="-6"/>
          <w:sz w:val="24"/>
        </w:rPr>
        <w:t xml:space="preserve"> </w:t>
      </w:r>
      <w:r>
        <w:rPr>
          <w:sz w:val="24"/>
        </w:rPr>
        <w:t>shall</w:t>
      </w:r>
      <w:r>
        <w:rPr>
          <w:spacing w:val="-7"/>
          <w:sz w:val="24"/>
        </w:rPr>
        <w:t xml:space="preserve"> </w:t>
      </w:r>
      <w:r>
        <w:rPr>
          <w:sz w:val="24"/>
        </w:rPr>
        <w:t>not</w:t>
      </w:r>
      <w:r>
        <w:rPr>
          <w:spacing w:val="-7"/>
          <w:sz w:val="24"/>
        </w:rPr>
        <w:t xml:space="preserve"> </w:t>
      </w:r>
      <w:r>
        <w:rPr>
          <w:sz w:val="24"/>
        </w:rPr>
        <w:t>be</w:t>
      </w:r>
      <w:r>
        <w:rPr>
          <w:spacing w:val="-10"/>
          <w:sz w:val="24"/>
        </w:rPr>
        <w:t xml:space="preserve"> </w:t>
      </w:r>
      <w:r>
        <w:rPr>
          <w:sz w:val="24"/>
        </w:rPr>
        <w:t>painted</w:t>
      </w:r>
      <w:r>
        <w:rPr>
          <w:spacing w:val="-5"/>
          <w:sz w:val="24"/>
        </w:rPr>
        <w:t xml:space="preserve"> </w:t>
      </w:r>
      <w:r>
        <w:rPr>
          <w:sz w:val="24"/>
        </w:rPr>
        <w:t>over</w:t>
      </w:r>
      <w:r>
        <w:rPr>
          <w:spacing w:val="-9"/>
          <w:sz w:val="24"/>
        </w:rPr>
        <w:t xml:space="preserve"> </w:t>
      </w:r>
      <w:r>
        <w:rPr>
          <w:sz w:val="24"/>
        </w:rPr>
        <w:t>or</w:t>
      </w:r>
      <w:r>
        <w:rPr>
          <w:spacing w:val="-10"/>
          <w:sz w:val="24"/>
        </w:rPr>
        <w:t xml:space="preserve"> </w:t>
      </w:r>
      <w:r>
        <w:rPr>
          <w:sz w:val="24"/>
        </w:rPr>
        <w:t>otherwise</w:t>
      </w:r>
      <w:r>
        <w:rPr>
          <w:spacing w:val="-9"/>
          <w:sz w:val="24"/>
        </w:rPr>
        <w:t xml:space="preserve"> </w:t>
      </w:r>
      <w:r>
        <w:rPr>
          <w:spacing w:val="-2"/>
          <w:sz w:val="24"/>
        </w:rPr>
        <w:t>covered.</w:t>
      </w:r>
    </w:p>
    <w:p w14:paraId="7CCDA33B" w14:textId="77777777" w:rsidR="008F3255" w:rsidRDefault="0065149E">
      <w:pPr>
        <w:pStyle w:val="ListParagraph"/>
        <w:numPr>
          <w:ilvl w:val="1"/>
          <w:numId w:val="1"/>
        </w:numPr>
        <w:tabs>
          <w:tab w:val="left" w:pos="1440"/>
        </w:tabs>
        <w:spacing w:before="6" w:line="244" w:lineRule="auto"/>
        <w:ind w:right="141"/>
        <w:rPr>
          <w:sz w:val="24"/>
        </w:rPr>
      </w:pPr>
      <w:r>
        <w:rPr>
          <w:sz w:val="24"/>
        </w:rPr>
        <w:t>Boarding</w:t>
      </w:r>
      <w:r>
        <w:rPr>
          <w:spacing w:val="-8"/>
          <w:sz w:val="24"/>
        </w:rPr>
        <w:t xml:space="preserve"> </w:t>
      </w:r>
      <w:r>
        <w:rPr>
          <w:sz w:val="24"/>
        </w:rPr>
        <w:t>of</w:t>
      </w:r>
      <w:r>
        <w:rPr>
          <w:spacing w:val="-8"/>
          <w:sz w:val="24"/>
        </w:rPr>
        <w:t xml:space="preserve"> </w:t>
      </w:r>
      <w:r>
        <w:rPr>
          <w:sz w:val="24"/>
        </w:rPr>
        <w:t>windows</w:t>
      </w:r>
      <w:r>
        <w:rPr>
          <w:spacing w:val="-6"/>
          <w:sz w:val="24"/>
        </w:rPr>
        <w:t xml:space="preserve"> </w:t>
      </w:r>
      <w:r>
        <w:rPr>
          <w:sz w:val="24"/>
        </w:rPr>
        <w:t>shall</w:t>
      </w:r>
      <w:r>
        <w:rPr>
          <w:spacing w:val="-3"/>
          <w:sz w:val="24"/>
        </w:rPr>
        <w:t xml:space="preserve"> </w:t>
      </w:r>
      <w:r>
        <w:rPr>
          <w:sz w:val="24"/>
        </w:rPr>
        <w:t>only</w:t>
      </w:r>
      <w:r>
        <w:rPr>
          <w:spacing w:val="-3"/>
          <w:sz w:val="24"/>
        </w:rPr>
        <w:t xml:space="preserve"> </w:t>
      </w:r>
      <w:r>
        <w:rPr>
          <w:sz w:val="24"/>
        </w:rPr>
        <w:t>be</w:t>
      </w:r>
      <w:r>
        <w:rPr>
          <w:spacing w:val="-6"/>
          <w:sz w:val="24"/>
        </w:rPr>
        <w:t xml:space="preserve"> </w:t>
      </w:r>
      <w:r>
        <w:rPr>
          <w:sz w:val="24"/>
        </w:rPr>
        <w:t>allowed</w:t>
      </w:r>
      <w:r>
        <w:rPr>
          <w:spacing w:val="-3"/>
          <w:sz w:val="24"/>
        </w:rPr>
        <w:t xml:space="preserve"> </w:t>
      </w:r>
      <w:r>
        <w:rPr>
          <w:sz w:val="24"/>
        </w:rPr>
        <w:t>when</w:t>
      </w:r>
      <w:r>
        <w:rPr>
          <w:spacing w:val="-6"/>
          <w:sz w:val="24"/>
        </w:rPr>
        <w:t xml:space="preserve"> </w:t>
      </w:r>
      <w:r>
        <w:rPr>
          <w:sz w:val="24"/>
        </w:rPr>
        <w:t>a</w:t>
      </w:r>
      <w:r>
        <w:rPr>
          <w:spacing w:val="-6"/>
          <w:sz w:val="24"/>
        </w:rPr>
        <w:t xml:space="preserve"> </w:t>
      </w:r>
      <w:r>
        <w:rPr>
          <w:sz w:val="24"/>
        </w:rPr>
        <w:t>window</w:t>
      </w:r>
      <w:r>
        <w:rPr>
          <w:spacing w:val="-3"/>
          <w:sz w:val="24"/>
        </w:rPr>
        <w:t xml:space="preserve"> </w:t>
      </w:r>
      <w:r>
        <w:rPr>
          <w:sz w:val="24"/>
        </w:rPr>
        <w:t>is</w:t>
      </w:r>
      <w:r>
        <w:rPr>
          <w:spacing w:val="-6"/>
          <w:sz w:val="24"/>
        </w:rPr>
        <w:t xml:space="preserve"> </w:t>
      </w:r>
      <w:r>
        <w:rPr>
          <w:sz w:val="24"/>
        </w:rPr>
        <w:t>broken,</w:t>
      </w:r>
      <w:r>
        <w:rPr>
          <w:spacing w:val="-6"/>
          <w:sz w:val="24"/>
        </w:rPr>
        <w:t xml:space="preserve"> </w:t>
      </w:r>
      <w:r>
        <w:rPr>
          <w:sz w:val="24"/>
        </w:rPr>
        <w:t>in</w:t>
      </w:r>
      <w:r>
        <w:rPr>
          <w:spacing w:val="-8"/>
          <w:sz w:val="24"/>
        </w:rPr>
        <w:t xml:space="preserve"> </w:t>
      </w:r>
      <w:r>
        <w:rPr>
          <w:sz w:val="24"/>
        </w:rPr>
        <w:t xml:space="preserve">which case the applicant may install a </w:t>
      </w:r>
      <w:proofErr w:type="gramStart"/>
      <w:r>
        <w:rPr>
          <w:sz w:val="24"/>
        </w:rPr>
        <w:t>temporarily</w:t>
      </w:r>
      <w:proofErr w:type="gramEnd"/>
      <w:r>
        <w:rPr>
          <w:sz w:val="24"/>
        </w:rPr>
        <w:t xml:space="preserve"> covering (i.e. plywood or similar material) for a period not to exceed 60 days. The 60-day </w:t>
      </w:r>
      <w:proofErr w:type="gramStart"/>
      <w:r>
        <w:rPr>
          <w:sz w:val="24"/>
        </w:rPr>
        <w:t>time period</w:t>
      </w:r>
      <w:proofErr w:type="gramEnd"/>
      <w:r>
        <w:rPr>
          <w:sz w:val="24"/>
        </w:rPr>
        <w:t xml:space="preserve"> may be extended as needed for public health or safety reasons by the Planning Commission. After that 60-day period (unless otherwise extended by the Planning Commission), the applicant shall either:</w:t>
      </w:r>
    </w:p>
    <w:p w14:paraId="77FC03B1" w14:textId="77777777" w:rsidR="008F3255" w:rsidRDefault="0065149E">
      <w:pPr>
        <w:pStyle w:val="ListParagraph"/>
        <w:numPr>
          <w:ilvl w:val="2"/>
          <w:numId w:val="1"/>
        </w:numPr>
        <w:tabs>
          <w:tab w:val="left" w:pos="2160"/>
        </w:tabs>
        <w:spacing w:before="6" w:line="244" w:lineRule="auto"/>
        <w:ind w:right="430"/>
        <w:rPr>
          <w:sz w:val="24"/>
        </w:rPr>
      </w:pPr>
      <w:r>
        <w:rPr>
          <w:sz w:val="24"/>
        </w:rPr>
        <w:t>Repair</w:t>
      </w:r>
      <w:r>
        <w:rPr>
          <w:spacing w:val="-6"/>
          <w:sz w:val="24"/>
        </w:rPr>
        <w:t xml:space="preserve"> </w:t>
      </w:r>
      <w:r>
        <w:rPr>
          <w:sz w:val="24"/>
        </w:rPr>
        <w:t>or</w:t>
      </w:r>
      <w:r>
        <w:rPr>
          <w:spacing w:val="-9"/>
          <w:sz w:val="24"/>
        </w:rPr>
        <w:t xml:space="preserve"> </w:t>
      </w:r>
      <w:r>
        <w:rPr>
          <w:sz w:val="24"/>
        </w:rPr>
        <w:t>replace</w:t>
      </w:r>
      <w:r>
        <w:rPr>
          <w:spacing w:val="-8"/>
          <w:sz w:val="24"/>
        </w:rPr>
        <w:t xml:space="preserve"> </w:t>
      </w:r>
      <w:r>
        <w:rPr>
          <w:sz w:val="24"/>
        </w:rPr>
        <w:t>the</w:t>
      </w:r>
      <w:r>
        <w:rPr>
          <w:spacing w:val="-6"/>
          <w:sz w:val="24"/>
        </w:rPr>
        <w:t xml:space="preserve"> </w:t>
      </w:r>
      <w:r>
        <w:rPr>
          <w:sz w:val="24"/>
        </w:rPr>
        <w:t>window</w:t>
      </w:r>
      <w:r>
        <w:rPr>
          <w:spacing w:val="-8"/>
          <w:sz w:val="24"/>
        </w:rPr>
        <w:t xml:space="preserve"> </w:t>
      </w:r>
      <w:r>
        <w:rPr>
          <w:sz w:val="24"/>
        </w:rPr>
        <w:t>with</w:t>
      </w:r>
      <w:r>
        <w:rPr>
          <w:spacing w:val="-9"/>
          <w:sz w:val="24"/>
        </w:rPr>
        <w:t xml:space="preserve"> </w:t>
      </w:r>
      <w:r>
        <w:rPr>
          <w:sz w:val="24"/>
        </w:rPr>
        <w:t>similar</w:t>
      </w:r>
      <w:r>
        <w:rPr>
          <w:spacing w:val="-9"/>
          <w:sz w:val="24"/>
        </w:rPr>
        <w:t xml:space="preserve"> </w:t>
      </w:r>
      <w:r>
        <w:rPr>
          <w:sz w:val="24"/>
        </w:rPr>
        <w:t>materials</w:t>
      </w:r>
      <w:r>
        <w:rPr>
          <w:spacing w:val="-8"/>
          <w:sz w:val="24"/>
        </w:rPr>
        <w:t xml:space="preserve"> </w:t>
      </w:r>
      <w:r>
        <w:rPr>
          <w:sz w:val="24"/>
        </w:rPr>
        <w:t>and</w:t>
      </w:r>
      <w:r>
        <w:rPr>
          <w:spacing w:val="-6"/>
          <w:sz w:val="24"/>
        </w:rPr>
        <w:t xml:space="preserve"> </w:t>
      </w:r>
      <w:r>
        <w:rPr>
          <w:sz w:val="24"/>
        </w:rPr>
        <w:t>dimensions that match the original; or</w:t>
      </w:r>
    </w:p>
    <w:p w14:paraId="1A26A7D9" w14:textId="77777777" w:rsidR="008F3255" w:rsidRDefault="0065149E">
      <w:pPr>
        <w:pStyle w:val="ListParagraph"/>
        <w:numPr>
          <w:ilvl w:val="2"/>
          <w:numId w:val="1"/>
        </w:numPr>
        <w:tabs>
          <w:tab w:val="left" w:pos="2160"/>
        </w:tabs>
        <w:spacing w:before="2" w:line="247" w:lineRule="auto"/>
        <w:ind w:right="547" w:hanging="358"/>
        <w:rPr>
          <w:sz w:val="24"/>
        </w:rPr>
      </w:pPr>
      <w:r>
        <w:rPr>
          <w:sz w:val="24"/>
        </w:rPr>
        <w:t>Paint</w:t>
      </w:r>
      <w:r>
        <w:rPr>
          <w:spacing w:val="-8"/>
          <w:sz w:val="24"/>
        </w:rPr>
        <w:t xml:space="preserve"> </w:t>
      </w:r>
      <w:r>
        <w:rPr>
          <w:sz w:val="24"/>
        </w:rPr>
        <w:t>the</w:t>
      </w:r>
      <w:r>
        <w:rPr>
          <w:spacing w:val="-11"/>
          <w:sz w:val="24"/>
        </w:rPr>
        <w:t xml:space="preserve"> </w:t>
      </w:r>
      <w:proofErr w:type="gramStart"/>
      <w:r>
        <w:rPr>
          <w:sz w:val="24"/>
        </w:rPr>
        <w:t>temporary</w:t>
      </w:r>
      <w:proofErr w:type="gramEnd"/>
      <w:r>
        <w:rPr>
          <w:spacing w:val="-8"/>
          <w:sz w:val="24"/>
        </w:rPr>
        <w:t xml:space="preserve"> </w:t>
      </w:r>
      <w:r>
        <w:rPr>
          <w:sz w:val="24"/>
        </w:rPr>
        <w:t>covering</w:t>
      </w:r>
      <w:r>
        <w:rPr>
          <w:spacing w:val="-12"/>
          <w:sz w:val="24"/>
        </w:rPr>
        <w:t xml:space="preserve"> </w:t>
      </w:r>
      <w:r>
        <w:rPr>
          <w:sz w:val="24"/>
        </w:rPr>
        <w:t>a</w:t>
      </w:r>
      <w:r>
        <w:rPr>
          <w:spacing w:val="-9"/>
          <w:sz w:val="24"/>
        </w:rPr>
        <w:t xml:space="preserve"> </w:t>
      </w:r>
      <w:r>
        <w:rPr>
          <w:sz w:val="24"/>
        </w:rPr>
        <w:t>color</w:t>
      </w:r>
      <w:r>
        <w:rPr>
          <w:spacing w:val="-12"/>
          <w:sz w:val="24"/>
        </w:rPr>
        <w:t xml:space="preserve"> </w:t>
      </w:r>
      <w:r>
        <w:rPr>
          <w:sz w:val="24"/>
        </w:rPr>
        <w:t>that</w:t>
      </w:r>
      <w:r>
        <w:rPr>
          <w:spacing w:val="-8"/>
          <w:sz w:val="24"/>
        </w:rPr>
        <w:t xml:space="preserve"> </w:t>
      </w:r>
      <w:r>
        <w:rPr>
          <w:sz w:val="24"/>
        </w:rPr>
        <w:t>matches</w:t>
      </w:r>
      <w:r>
        <w:rPr>
          <w:spacing w:val="-8"/>
          <w:sz w:val="24"/>
        </w:rPr>
        <w:t xml:space="preserve"> </w:t>
      </w:r>
      <w:r>
        <w:rPr>
          <w:sz w:val="24"/>
        </w:rPr>
        <w:t>the</w:t>
      </w:r>
      <w:r>
        <w:rPr>
          <w:spacing w:val="-8"/>
          <w:sz w:val="24"/>
        </w:rPr>
        <w:t xml:space="preserve"> </w:t>
      </w:r>
      <w:r>
        <w:rPr>
          <w:sz w:val="24"/>
        </w:rPr>
        <w:t>surrounding exterior of the building; or</w:t>
      </w:r>
    </w:p>
    <w:p w14:paraId="5801DDC3" w14:textId="77777777" w:rsidR="008F3255" w:rsidRDefault="0065149E">
      <w:pPr>
        <w:pStyle w:val="ListParagraph"/>
        <w:numPr>
          <w:ilvl w:val="2"/>
          <w:numId w:val="1"/>
        </w:numPr>
        <w:tabs>
          <w:tab w:val="left" w:pos="2158"/>
          <w:tab w:val="left" w:pos="2160"/>
        </w:tabs>
        <w:spacing w:line="244" w:lineRule="auto"/>
        <w:ind w:right="15" w:hanging="418"/>
        <w:rPr>
          <w:sz w:val="24"/>
        </w:rPr>
      </w:pPr>
      <w:r>
        <w:rPr>
          <w:sz w:val="24"/>
        </w:rPr>
        <w:t>Submit</w:t>
      </w:r>
      <w:r>
        <w:rPr>
          <w:spacing w:val="-4"/>
          <w:sz w:val="24"/>
        </w:rPr>
        <w:t xml:space="preserve"> </w:t>
      </w:r>
      <w:r>
        <w:rPr>
          <w:sz w:val="24"/>
        </w:rPr>
        <w:t>a</w:t>
      </w:r>
      <w:r>
        <w:rPr>
          <w:spacing w:val="-8"/>
          <w:sz w:val="24"/>
        </w:rPr>
        <w:t xml:space="preserve"> </w:t>
      </w:r>
      <w:r>
        <w:rPr>
          <w:sz w:val="24"/>
        </w:rPr>
        <w:t>proposal</w:t>
      </w:r>
      <w:r>
        <w:rPr>
          <w:spacing w:val="-6"/>
          <w:sz w:val="24"/>
        </w:rPr>
        <w:t xml:space="preserve"> </w:t>
      </w:r>
      <w:r>
        <w:rPr>
          <w:sz w:val="24"/>
        </w:rPr>
        <w:t>to</w:t>
      </w:r>
      <w:r>
        <w:rPr>
          <w:spacing w:val="-5"/>
          <w:sz w:val="24"/>
        </w:rPr>
        <w:t xml:space="preserve"> </w:t>
      </w:r>
      <w:r>
        <w:rPr>
          <w:sz w:val="24"/>
        </w:rPr>
        <w:t>the</w:t>
      </w:r>
      <w:r>
        <w:rPr>
          <w:spacing w:val="-4"/>
          <w:sz w:val="24"/>
        </w:rPr>
        <w:t xml:space="preserve"> </w:t>
      </w:r>
      <w:r>
        <w:rPr>
          <w:sz w:val="24"/>
        </w:rPr>
        <w:t>Planning</w:t>
      </w:r>
      <w:r>
        <w:rPr>
          <w:spacing w:val="-8"/>
          <w:sz w:val="24"/>
        </w:rPr>
        <w:t xml:space="preserve"> </w:t>
      </w:r>
      <w:r>
        <w:rPr>
          <w:sz w:val="24"/>
        </w:rPr>
        <w:t>Commission</w:t>
      </w:r>
      <w:r>
        <w:rPr>
          <w:spacing w:val="-8"/>
          <w:sz w:val="24"/>
        </w:rPr>
        <w:t xml:space="preserve"> </w:t>
      </w:r>
      <w:r>
        <w:rPr>
          <w:sz w:val="24"/>
        </w:rPr>
        <w:t>for</w:t>
      </w:r>
      <w:r>
        <w:rPr>
          <w:spacing w:val="-4"/>
          <w:sz w:val="24"/>
        </w:rPr>
        <w:t xml:space="preserve"> </w:t>
      </w:r>
      <w:r>
        <w:rPr>
          <w:sz w:val="24"/>
        </w:rPr>
        <w:t>the</w:t>
      </w:r>
      <w:r>
        <w:rPr>
          <w:spacing w:val="-6"/>
          <w:sz w:val="24"/>
        </w:rPr>
        <w:t xml:space="preserve"> </w:t>
      </w:r>
      <w:r>
        <w:rPr>
          <w:sz w:val="24"/>
        </w:rPr>
        <w:t>use</w:t>
      </w:r>
      <w:r>
        <w:rPr>
          <w:spacing w:val="-3"/>
          <w:sz w:val="24"/>
        </w:rPr>
        <w:t xml:space="preserve"> </w:t>
      </w:r>
      <w:r>
        <w:rPr>
          <w:sz w:val="24"/>
        </w:rPr>
        <w:t>of</w:t>
      </w:r>
      <w:r>
        <w:rPr>
          <w:spacing w:val="-8"/>
          <w:sz w:val="24"/>
        </w:rPr>
        <w:t xml:space="preserve"> </w:t>
      </w:r>
      <w:r>
        <w:rPr>
          <w:sz w:val="24"/>
        </w:rPr>
        <w:t xml:space="preserve">alternative materials or dimensions. The Planning Commission may approve such alternatives if it finds that the proposed solution will not materially impair the historic or architectural significance of the building or the Fair Haven Local Historic District, as specified in the “statement of </w:t>
      </w:r>
      <w:r>
        <w:rPr>
          <w:spacing w:val="-2"/>
          <w:sz w:val="24"/>
        </w:rPr>
        <w:t>significance”.</w:t>
      </w:r>
    </w:p>
    <w:p w14:paraId="5AA568F1" w14:textId="77777777" w:rsidR="008F3255" w:rsidRDefault="0065149E">
      <w:pPr>
        <w:pStyle w:val="ListParagraph"/>
        <w:numPr>
          <w:ilvl w:val="1"/>
          <w:numId w:val="1"/>
        </w:numPr>
        <w:tabs>
          <w:tab w:val="left" w:pos="1440"/>
        </w:tabs>
        <w:spacing w:line="244" w:lineRule="auto"/>
        <w:ind w:right="147"/>
        <w:rPr>
          <w:sz w:val="24"/>
        </w:rPr>
      </w:pPr>
      <w:r>
        <w:rPr>
          <w:sz w:val="24"/>
        </w:rPr>
        <w:t>No</w:t>
      </w:r>
      <w:r>
        <w:rPr>
          <w:spacing w:val="-9"/>
          <w:sz w:val="24"/>
        </w:rPr>
        <w:t xml:space="preserve"> </w:t>
      </w:r>
      <w:r>
        <w:rPr>
          <w:sz w:val="24"/>
        </w:rPr>
        <w:t>exterior</w:t>
      </w:r>
      <w:r>
        <w:rPr>
          <w:spacing w:val="-9"/>
          <w:sz w:val="24"/>
        </w:rPr>
        <w:t xml:space="preserve"> </w:t>
      </w:r>
      <w:r>
        <w:rPr>
          <w:sz w:val="24"/>
        </w:rPr>
        <w:t>addition,</w:t>
      </w:r>
      <w:r>
        <w:rPr>
          <w:spacing w:val="-7"/>
          <w:sz w:val="24"/>
        </w:rPr>
        <w:t xml:space="preserve"> </w:t>
      </w:r>
      <w:r>
        <w:rPr>
          <w:sz w:val="24"/>
        </w:rPr>
        <w:t>covering,</w:t>
      </w:r>
      <w:r>
        <w:rPr>
          <w:spacing w:val="-11"/>
          <w:sz w:val="24"/>
        </w:rPr>
        <w:t xml:space="preserve"> </w:t>
      </w:r>
      <w:r>
        <w:rPr>
          <w:sz w:val="24"/>
        </w:rPr>
        <w:t>or</w:t>
      </w:r>
      <w:r>
        <w:rPr>
          <w:spacing w:val="-9"/>
          <w:sz w:val="24"/>
        </w:rPr>
        <w:t xml:space="preserve"> </w:t>
      </w:r>
      <w:r>
        <w:rPr>
          <w:sz w:val="24"/>
        </w:rPr>
        <w:t>alteration,</w:t>
      </w:r>
      <w:r>
        <w:rPr>
          <w:spacing w:val="-9"/>
          <w:sz w:val="24"/>
        </w:rPr>
        <w:t xml:space="preserve"> </w:t>
      </w:r>
      <w:r>
        <w:rPr>
          <w:sz w:val="24"/>
        </w:rPr>
        <w:t>including</w:t>
      </w:r>
      <w:r>
        <w:rPr>
          <w:spacing w:val="-9"/>
          <w:sz w:val="24"/>
        </w:rPr>
        <w:t xml:space="preserve"> </w:t>
      </w:r>
      <w:r>
        <w:rPr>
          <w:sz w:val="24"/>
        </w:rPr>
        <w:t>but</w:t>
      </w:r>
      <w:r>
        <w:rPr>
          <w:spacing w:val="-9"/>
          <w:sz w:val="24"/>
        </w:rPr>
        <w:t xml:space="preserve"> </w:t>
      </w:r>
      <w:r>
        <w:rPr>
          <w:sz w:val="24"/>
        </w:rPr>
        <w:t>not</w:t>
      </w:r>
      <w:r>
        <w:rPr>
          <w:spacing w:val="-9"/>
          <w:sz w:val="24"/>
        </w:rPr>
        <w:t xml:space="preserve"> </w:t>
      </w:r>
      <w:r>
        <w:rPr>
          <w:sz w:val="24"/>
        </w:rPr>
        <w:t>limited</w:t>
      </w:r>
      <w:r>
        <w:rPr>
          <w:spacing w:val="-9"/>
          <w:sz w:val="24"/>
        </w:rPr>
        <w:t xml:space="preserve"> </w:t>
      </w:r>
      <w:r>
        <w:rPr>
          <w:sz w:val="24"/>
        </w:rPr>
        <w:t>to</w:t>
      </w:r>
      <w:r>
        <w:rPr>
          <w:spacing w:val="-9"/>
          <w:sz w:val="24"/>
        </w:rPr>
        <w:t xml:space="preserve"> </w:t>
      </w:r>
      <w:r>
        <w:rPr>
          <w:sz w:val="24"/>
        </w:rPr>
        <w:t>storm windows, awnings, or signage shall obscure any “distinctive exterior characteristic” when viewed from any road right-of-way within the National Historic District boundary. This provision may apply to exterior additions, coverings, or alterations on a diﬀerent building than the building with the “distinctive exterior characteristics”.</w:t>
      </w:r>
    </w:p>
    <w:p w14:paraId="16B7BCFF" w14:textId="77777777" w:rsidR="008F3255" w:rsidRDefault="0065149E">
      <w:pPr>
        <w:pStyle w:val="ListParagraph"/>
        <w:numPr>
          <w:ilvl w:val="1"/>
          <w:numId w:val="1"/>
        </w:numPr>
        <w:tabs>
          <w:tab w:val="left" w:pos="1440"/>
        </w:tabs>
        <w:spacing w:before="4" w:line="247" w:lineRule="auto"/>
        <w:ind w:right="304"/>
        <w:rPr>
          <w:sz w:val="24"/>
        </w:rPr>
      </w:pPr>
      <w:r>
        <w:rPr>
          <w:sz w:val="24"/>
        </w:rPr>
        <w:t>Original</w:t>
      </w:r>
      <w:r>
        <w:rPr>
          <w:spacing w:val="-8"/>
          <w:sz w:val="24"/>
        </w:rPr>
        <w:t xml:space="preserve"> </w:t>
      </w:r>
      <w:r>
        <w:rPr>
          <w:sz w:val="24"/>
        </w:rPr>
        <w:t>rooflines</w:t>
      </w:r>
      <w:r>
        <w:rPr>
          <w:spacing w:val="-8"/>
          <w:sz w:val="24"/>
        </w:rPr>
        <w:t xml:space="preserve"> </w:t>
      </w:r>
      <w:r>
        <w:rPr>
          <w:sz w:val="24"/>
        </w:rPr>
        <w:t>must</w:t>
      </w:r>
      <w:r>
        <w:rPr>
          <w:spacing w:val="-10"/>
          <w:sz w:val="24"/>
        </w:rPr>
        <w:t xml:space="preserve"> </w:t>
      </w:r>
      <w:r>
        <w:rPr>
          <w:sz w:val="24"/>
        </w:rPr>
        <w:t>be</w:t>
      </w:r>
      <w:r>
        <w:rPr>
          <w:spacing w:val="-8"/>
          <w:sz w:val="24"/>
        </w:rPr>
        <w:t xml:space="preserve"> </w:t>
      </w:r>
      <w:r>
        <w:rPr>
          <w:sz w:val="24"/>
        </w:rPr>
        <w:t>retained</w:t>
      </w:r>
      <w:r>
        <w:rPr>
          <w:spacing w:val="-5"/>
          <w:sz w:val="24"/>
        </w:rPr>
        <w:t xml:space="preserve"> </w:t>
      </w:r>
      <w:r>
        <w:rPr>
          <w:sz w:val="24"/>
        </w:rPr>
        <w:t>and</w:t>
      </w:r>
      <w:r>
        <w:rPr>
          <w:spacing w:val="-8"/>
          <w:sz w:val="24"/>
        </w:rPr>
        <w:t xml:space="preserve"> </w:t>
      </w:r>
      <w:r>
        <w:rPr>
          <w:sz w:val="24"/>
        </w:rPr>
        <w:t>not</w:t>
      </w:r>
      <w:r>
        <w:rPr>
          <w:spacing w:val="-6"/>
          <w:sz w:val="24"/>
        </w:rPr>
        <w:t xml:space="preserve"> </w:t>
      </w:r>
      <w:r>
        <w:rPr>
          <w:sz w:val="24"/>
        </w:rPr>
        <w:t>be</w:t>
      </w:r>
      <w:r>
        <w:rPr>
          <w:spacing w:val="-9"/>
          <w:sz w:val="24"/>
        </w:rPr>
        <w:t xml:space="preserve"> </w:t>
      </w:r>
      <w:r>
        <w:rPr>
          <w:sz w:val="24"/>
        </w:rPr>
        <w:t>obscured</w:t>
      </w:r>
      <w:r>
        <w:rPr>
          <w:spacing w:val="-6"/>
          <w:sz w:val="24"/>
        </w:rPr>
        <w:t xml:space="preserve"> </w:t>
      </w:r>
      <w:r>
        <w:rPr>
          <w:sz w:val="24"/>
        </w:rPr>
        <w:t>by</w:t>
      </w:r>
      <w:r>
        <w:rPr>
          <w:spacing w:val="-9"/>
          <w:sz w:val="24"/>
        </w:rPr>
        <w:t xml:space="preserve"> </w:t>
      </w:r>
      <w:r>
        <w:rPr>
          <w:sz w:val="24"/>
        </w:rPr>
        <w:t>additions,</w:t>
      </w:r>
      <w:r>
        <w:rPr>
          <w:spacing w:val="-8"/>
          <w:sz w:val="24"/>
        </w:rPr>
        <w:t xml:space="preserve"> </w:t>
      </w:r>
      <w:r>
        <w:rPr>
          <w:sz w:val="24"/>
        </w:rPr>
        <w:t xml:space="preserve">except </w:t>
      </w:r>
      <w:r>
        <w:rPr>
          <w:spacing w:val="-4"/>
          <w:sz w:val="24"/>
        </w:rPr>
        <w:t>when:</w:t>
      </w:r>
    </w:p>
    <w:p w14:paraId="21DA3524" w14:textId="77777777" w:rsidR="008F3255" w:rsidRDefault="0065149E">
      <w:pPr>
        <w:pStyle w:val="ListParagraph"/>
        <w:numPr>
          <w:ilvl w:val="1"/>
          <w:numId w:val="1"/>
        </w:numPr>
        <w:tabs>
          <w:tab w:val="left" w:pos="2160"/>
        </w:tabs>
        <w:spacing w:line="244" w:lineRule="auto"/>
        <w:ind w:left="2160" w:right="409" w:hanging="298"/>
        <w:rPr>
          <w:sz w:val="24"/>
        </w:rPr>
      </w:pPr>
      <w:r>
        <w:rPr>
          <w:sz w:val="24"/>
        </w:rPr>
        <w:t>The</w:t>
      </w:r>
      <w:r>
        <w:rPr>
          <w:spacing w:val="-7"/>
          <w:sz w:val="24"/>
        </w:rPr>
        <w:t xml:space="preserve"> </w:t>
      </w:r>
      <w:r>
        <w:rPr>
          <w:sz w:val="24"/>
        </w:rPr>
        <w:t>addition</w:t>
      </w:r>
      <w:r>
        <w:rPr>
          <w:spacing w:val="-7"/>
          <w:sz w:val="24"/>
        </w:rPr>
        <w:t xml:space="preserve"> </w:t>
      </w:r>
      <w:r>
        <w:rPr>
          <w:sz w:val="24"/>
        </w:rPr>
        <w:t>will</w:t>
      </w:r>
      <w:r>
        <w:rPr>
          <w:spacing w:val="-7"/>
          <w:sz w:val="24"/>
        </w:rPr>
        <w:t xml:space="preserve"> </w:t>
      </w:r>
      <w:r>
        <w:rPr>
          <w:sz w:val="24"/>
        </w:rPr>
        <w:t>not</w:t>
      </w:r>
      <w:r>
        <w:rPr>
          <w:spacing w:val="-5"/>
          <w:sz w:val="24"/>
        </w:rPr>
        <w:t xml:space="preserve"> </w:t>
      </w:r>
      <w:r>
        <w:rPr>
          <w:sz w:val="24"/>
        </w:rPr>
        <w:t>be</w:t>
      </w:r>
      <w:r>
        <w:rPr>
          <w:spacing w:val="-10"/>
          <w:sz w:val="24"/>
        </w:rPr>
        <w:t xml:space="preserve"> </w:t>
      </w:r>
      <w:r>
        <w:rPr>
          <w:sz w:val="24"/>
        </w:rPr>
        <w:t>visible</w:t>
      </w:r>
      <w:r>
        <w:rPr>
          <w:spacing w:val="-7"/>
          <w:sz w:val="24"/>
        </w:rPr>
        <w:t xml:space="preserve"> </w:t>
      </w:r>
      <w:r>
        <w:rPr>
          <w:sz w:val="24"/>
        </w:rPr>
        <w:t>from</w:t>
      </w:r>
      <w:r>
        <w:rPr>
          <w:spacing w:val="-7"/>
          <w:sz w:val="24"/>
        </w:rPr>
        <w:t xml:space="preserve"> </w:t>
      </w:r>
      <w:r>
        <w:rPr>
          <w:sz w:val="24"/>
        </w:rPr>
        <w:t>the</w:t>
      </w:r>
      <w:r>
        <w:rPr>
          <w:spacing w:val="-4"/>
          <w:sz w:val="24"/>
        </w:rPr>
        <w:t xml:space="preserve"> </w:t>
      </w:r>
      <w:r>
        <w:rPr>
          <w:sz w:val="24"/>
        </w:rPr>
        <w:t>road</w:t>
      </w:r>
      <w:r>
        <w:rPr>
          <w:spacing w:val="-7"/>
          <w:sz w:val="24"/>
        </w:rPr>
        <w:t xml:space="preserve"> </w:t>
      </w:r>
      <w:r>
        <w:rPr>
          <w:sz w:val="24"/>
        </w:rPr>
        <w:t>right-of-way</w:t>
      </w:r>
      <w:r>
        <w:rPr>
          <w:spacing w:val="-8"/>
          <w:sz w:val="24"/>
        </w:rPr>
        <w:t xml:space="preserve"> </w:t>
      </w:r>
      <w:r>
        <w:rPr>
          <w:sz w:val="24"/>
        </w:rPr>
        <w:t>within</w:t>
      </w:r>
      <w:r>
        <w:rPr>
          <w:spacing w:val="-4"/>
          <w:sz w:val="24"/>
        </w:rPr>
        <w:t xml:space="preserve"> </w:t>
      </w:r>
      <w:r>
        <w:rPr>
          <w:sz w:val="24"/>
        </w:rPr>
        <w:t>the National Historic District boundary.</w:t>
      </w:r>
    </w:p>
    <w:p w14:paraId="4B3569E3" w14:textId="77777777" w:rsidR="008F3255" w:rsidRDefault="008F3255">
      <w:pPr>
        <w:pStyle w:val="ListParagraph"/>
        <w:spacing w:line="244" w:lineRule="auto"/>
        <w:rPr>
          <w:sz w:val="24"/>
        </w:rPr>
        <w:sectPr w:rsidR="008F3255">
          <w:pgSz w:w="12240" w:h="15840"/>
          <w:pgMar w:top="1500" w:right="1440" w:bottom="980" w:left="1440" w:header="799" w:footer="783" w:gutter="0"/>
          <w:cols w:space="720"/>
        </w:sectPr>
      </w:pPr>
    </w:p>
    <w:p w14:paraId="5B2C1210" w14:textId="77777777" w:rsidR="008F3255" w:rsidRDefault="0065149E">
      <w:pPr>
        <w:pStyle w:val="BodyText"/>
        <w:spacing w:before="82" w:line="247" w:lineRule="auto"/>
        <w:ind w:left="2160" w:hanging="358"/>
      </w:pPr>
      <w:r>
        <w:lastRenderedPageBreak/>
        <w:t>ii.</w:t>
      </w:r>
      <w:r>
        <w:rPr>
          <w:spacing w:val="80"/>
          <w:w w:val="150"/>
        </w:rPr>
        <w:t xml:space="preserve"> </w:t>
      </w:r>
      <w:r>
        <w:t>When the applicant has demonstrated, to the satisfaction of the Planning</w:t>
      </w:r>
      <w:r>
        <w:rPr>
          <w:spacing w:val="-11"/>
        </w:rPr>
        <w:t xml:space="preserve"> </w:t>
      </w:r>
      <w:r>
        <w:t>Commission,</w:t>
      </w:r>
      <w:r>
        <w:rPr>
          <w:spacing w:val="-12"/>
        </w:rPr>
        <w:t xml:space="preserve"> </w:t>
      </w:r>
      <w:r>
        <w:t>that</w:t>
      </w:r>
      <w:r>
        <w:rPr>
          <w:spacing w:val="-11"/>
        </w:rPr>
        <w:t xml:space="preserve"> </w:t>
      </w:r>
      <w:r>
        <w:t>the</w:t>
      </w:r>
      <w:r>
        <w:rPr>
          <w:spacing w:val="-9"/>
        </w:rPr>
        <w:t xml:space="preserve"> </w:t>
      </w:r>
      <w:r>
        <w:t>modifications</w:t>
      </w:r>
      <w:r>
        <w:rPr>
          <w:spacing w:val="-11"/>
        </w:rPr>
        <w:t xml:space="preserve"> </w:t>
      </w:r>
      <w:r>
        <w:t>will</w:t>
      </w:r>
      <w:r>
        <w:rPr>
          <w:spacing w:val="-8"/>
        </w:rPr>
        <w:t xml:space="preserve"> </w:t>
      </w:r>
      <w:r>
        <w:t>rehabilitate</w:t>
      </w:r>
      <w:r>
        <w:rPr>
          <w:spacing w:val="-11"/>
        </w:rPr>
        <w:t xml:space="preserve"> </w:t>
      </w:r>
      <w:r>
        <w:t>a</w:t>
      </w:r>
      <w:r>
        <w:rPr>
          <w:spacing w:val="-9"/>
        </w:rPr>
        <w:t xml:space="preserve"> </w:t>
      </w:r>
      <w:r>
        <w:t xml:space="preserve">historic structure back to </w:t>
      </w:r>
      <w:proofErr w:type="spellStart"/>
      <w:proofErr w:type="gramStart"/>
      <w:r>
        <w:t>it’s</w:t>
      </w:r>
      <w:proofErr w:type="spellEnd"/>
      <w:proofErr w:type="gramEnd"/>
      <w:r>
        <w:t xml:space="preserve"> original design.</w:t>
      </w:r>
    </w:p>
    <w:p w14:paraId="44BDDF88" w14:textId="77777777" w:rsidR="008F3255" w:rsidRDefault="0065149E">
      <w:pPr>
        <w:pStyle w:val="BodyText"/>
        <w:tabs>
          <w:tab w:val="left" w:pos="1439"/>
        </w:tabs>
        <w:spacing w:line="247" w:lineRule="auto"/>
        <w:ind w:right="344"/>
      </w:pPr>
      <w:proofErr w:type="spellStart"/>
      <w:r>
        <w:rPr>
          <w:spacing w:val="-6"/>
        </w:rPr>
        <w:t>i</w:t>
      </w:r>
      <w:proofErr w:type="spellEnd"/>
      <w:r>
        <w:rPr>
          <w:spacing w:val="-6"/>
        </w:rPr>
        <w:t>.</w:t>
      </w:r>
      <w:r>
        <w:tab/>
        <w:t>Unpainted</w:t>
      </w:r>
      <w:r>
        <w:rPr>
          <w:spacing w:val="-8"/>
        </w:rPr>
        <w:t xml:space="preserve"> </w:t>
      </w:r>
      <w:r>
        <w:t>masonry</w:t>
      </w:r>
      <w:r>
        <w:rPr>
          <w:spacing w:val="-8"/>
        </w:rPr>
        <w:t xml:space="preserve"> </w:t>
      </w:r>
      <w:r>
        <w:t>surfaces</w:t>
      </w:r>
      <w:r>
        <w:rPr>
          <w:spacing w:val="-8"/>
        </w:rPr>
        <w:t xml:space="preserve"> </w:t>
      </w:r>
      <w:r>
        <w:t>shall</w:t>
      </w:r>
      <w:r>
        <w:rPr>
          <w:spacing w:val="-6"/>
        </w:rPr>
        <w:t xml:space="preserve"> </w:t>
      </w:r>
      <w:r>
        <w:t>not</w:t>
      </w:r>
      <w:r>
        <w:rPr>
          <w:spacing w:val="-8"/>
        </w:rPr>
        <w:t xml:space="preserve"> </w:t>
      </w:r>
      <w:r>
        <w:t>be</w:t>
      </w:r>
      <w:r>
        <w:rPr>
          <w:spacing w:val="-8"/>
        </w:rPr>
        <w:t xml:space="preserve"> </w:t>
      </w:r>
      <w:r>
        <w:t>painted.</w:t>
      </w:r>
      <w:r>
        <w:rPr>
          <w:spacing w:val="-8"/>
        </w:rPr>
        <w:t xml:space="preserve"> </w:t>
      </w:r>
      <w:r>
        <w:t>Masonry</w:t>
      </w:r>
      <w:r>
        <w:rPr>
          <w:spacing w:val="-8"/>
        </w:rPr>
        <w:t xml:space="preserve"> </w:t>
      </w:r>
      <w:r>
        <w:t>surfaces</w:t>
      </w:r>
      <w:r>
        <w:rPr>
          <w:spacing w:val="-10"/>
        </w:rPr>
        <w:t xml:space="preserve"> </w:t>
      </w:r>
      <w:r>
        <w:t>include, but are not limited to, brick walls, and stone, marble, or slate lintels.</w:t>
      </w:r>
    </w:p>
    <w:p w14:paraId="43353794" w14:textId="77777777" w:rsidR="008F3255" w:rsidRDefault="0065149E">
      <w:pPr>
        <w:pStyle w:val="ListParagraph"/>
        <w:numPr>
          <w:ilvl w:val="0"/>
          <w:numId w:val="1"/>
        </w:numPr>
        <w:tabs>
          <w:tab w:val="left" w:pos="720"/>
        </w:tabs>
        <w:spacing w:line="244" w:lineRule="auto"/>
        <w:ind w:right="8"/>
        <w:rPr>
          <w:sz w:val="24"/>
        </w:rPr>
      </w:pPr>
      <w:r>
        <w:rPr>
          <w:sz w:val="24"/>
          <w:u w:val="single"/>
        </w:rPr>
        <w:t>New Structures.</w:t>
      </w:r>
      <w:r>
        <w:rPr>
          <w:sz w:val="24"/>
        </w:rPr>
        <w:t xml:space="preserve"> Fair Haven Local Historic District is presently a collection of compatible architecturally and functionally diverse structures. New structures within the</w:t>
      </w:r>
      <w:r>
        <w:rPr>
          <w:spacing w:val="-5"/>
          <w:sz w:val="24"/>
        </w:rPr>
        <w:t xml:space="preserve"> </w:t>
      </w:r>
      <w:r>
        <w:rPr>
          <w:sz w:val="24"/>
        </w:rPr>
        <w:t>Downtown</w:t>
      </w:r>
      <w:r>
        <w:rPr>
          <w:spacing w:val="-8"/>
          <w:sz w:val="24"/>
        </w:rPr>
        <w:t xml:space="preserve"> </w:t>
      </w:r>
      <w:r>
        <w:rPr>
          <w:sz w:val="24"/>
        </w:rPr>
        <w:t>Fair</w:t>
      </w:r>
      <w:r>
        <w:rPr>
          <w:spacing w:val="-8"/>
          <w:sz w:val="24"/>
        </w:rPr>
        <w:t xml:space="preserve"> </w:t>
      </w:r>
      <w:r>
        <w:rPr>
          <w:sz w:val="24"/>
        </w:rPr>
        <w:t>Haven</w:t>
      </w:r>
      <w:r>
        <w:rPr>
          <w:spacing w:val="-8"/>
          <w:sz w:val="24"/>
        </w:rPr>
        <w:t xml:space="preserve"> </w:t>
      </w:r>
      <w:r>
        <w:rPr>
          <w:sz w:val="24"/>
        </w:rPr>
        <w:t>Local</w:t>
      </w:r>
      <w:r>
        <w:rPr>
          <w:spacing w:val="-5"/>
          <w:sz w:val="24"/>
        </w:rPr>
        <w:t xml:space="preserve"> </w:t>
      </w:r>
      <w:r>
        <w:rPr>
          <w:sz w:val="24"/>
        </w:rPr>
        <w:t>Historic</w:t>
      </w:r>
      <w:r>
        <w:rPr>
          <w:spacing w:val="-4"/>
          <w:sz w:val="24"/>
        </w:rPr>
        <w:t xml:space="preserve"> </w:t>
      </w:r>
      <w:r>
        <w:rPr>
          <w:sz w:val="24"/>
        </w:rPr>
        <w:t>District</w:t>
      </w:r>
      <w:r>
        <w:rPr>
          <w:spacing w:val="-10"/>
          <w:sz w:val="24"/>
        </w:rPr>
        <w:t xml:space="preserve"> </w:t>
      </w:r>
      <w:r>
        <w:rPr>
          <w:sz w:val="24"/>
        </w:rPr>
        <w:t>are</w:t>
      </w:r>
      <w:r>
        <w:rPr>
          <w:spacing w:val="-8"/>
          <w:sz w:val="24"/>
        </w:rPr>
        <w:t xml:space="preserve"> </w:t>
      </w:r>
      <w:r>
        <w:rPr>
          <w:sz w:val="24"/>
        </w:rPr>
        <w:t>not</w:t>
      </w:r>
      <w:r>
        <w:rPr>
          <w:spacing w:val="-10"/>
          <w:sz w:val="24"/>
        </w:rPr>
        <w:t xml:space="preserve"> </w:t>
      </w:r>
      <w:r>
        <w:rPr>
          <w:sz w:val="24"/>
        </w:rPr>
        <w:t>required</w:t>
      </w:r>
      <w:r>
        <w:rPr>
          <w:spacing w:val="-4"/>
          <w:sz w:val="24"/>
        </w:rPr>
        <w:t xml:space="preserve"> </w:t>
      </w:r>
      <w:r>
        <w:rPr>
          <w:sz w:val="24"/>
        </w:rPr>
        <w:t>to</w:t>
      </w:r>
      <w:r>
        <w:rPr>
          <w:spacing w:val="-10"/>
          <w:sz w:val="24"/>
        </w:rPr>
        <w:t xml:space="preserve"> </w:t>
      </w:r>
      <w:r>
        <w:rPr>
          <w:sz w:val="24"/>
        </w:rPr>
        <w:t>be</w:t>
      </w:r>
      <w:r>
        <w:rPr>
          <w:spacing w:val="-8"/>
          <w:sz w:val="24"/>
        </w:rPr>
        <w:t xml:space="preserve"> </w:t>
      </w:r>
      <w:r>
        <w:rPr>
          <w:sz w:val="24"/>
        </w:rPr>
        <w:t>in</w:t>
      </w:r>
      <w:r>
        <w:rPr>
          <w:spacing w:val="-8"/>
          <w:sz w:val="24"/>
        </w:rPr>
        <w:t xml:space="preserve"> </w:t>
      </w:r>
      <w:r>
        <w:rPr>
          <w:sz w:val="24"/>
        </w:rPr>
        <w:t>any</w:t>
      </w:r>
      <w:r>
        <w:rPr>
          <w:spacing w:val="-5"/>
          <w:sz w:val="24"/>
        </w:rPr>
        <w:t xml:space="preserve"> </w:t>
      </w:r>
      <w:proofErr w:type="gramStart"/>
      <w:r>
        <w:rPr>
          <w:sz w:val="24"/>
        </w:rPr>
        <w:t>particular architectural</w:t>
      </w:r>
      <w:proofErr w:type="gramEnd"/>
      <w:r>
        <w:rPr>
          <w:sz w:val="24"/>
        </w:rPr>
        <w:t xml:space="preserve"> style, however, new structures </w:t>
      </w:r>
      <w:proofErr w:type="gramStart"/>
      <w:r>
        <w:rPr>
          <w:sz w:val="24"/>
        </w:rPr>
        <w:t>shall</w:t>
      </w:r>
      <w:proofErr w:type="gramEnd"/>
      <w:r>
        <w:rPr>
          <w:sz w:val="24"/>
        </w:rPr>
        <w:t xml:space="preserve"> be constructed in accordance with the following:</w:t>
      </w:r>
    </w:p>
    <w:p w14:paraId="6BA1F411" w14:textId="77777777" w:rsidR="008F3255" w:rsidRDefault="0065149E">
      <w:pPr>
        <w:pStyle w:val="ListParagraph"/>
        <w:numPr>
          <w:ilvl w:val="1"/>
          <w:numId w:val="1"/>
        </w:numPr>
        <w:tabs>
          <w:tab w:val="left" w:pos="1440"/>
        </w:tabs>
        <w:spacing w:line="247" w:lineRule="auto"/>
        <w:ind w:right="51"/>
        <w:rPr>
          <w:sz w:val="24"/>
        </w:rPr>
      </w:pPr>
      <w:r>
        <w:rPr>
          <w:sz w:val="24"/>
        </w:rPr>
        <w:t>The</w:t>
      </w:r>
      <w:r>
        <w:rPr>
          <w:spacing w:val="-7"/>
          <w:sz w:val="24"/>
        </w:rPr>
        <w:t xml:space="preserve"> </w:t>
      </w:r>
      <w:r>
        <w:rPr>
          <w:sz w:val="24"/>
        </w:rPr>
        <w:t>placement</w:t>
      </w:r>
      <w:r>
        <w:rPr>
          <w:spacing w:val="-4"/>
          <w:sz w:val="24"/>
        </w:rPr>
        <w:t xml:space="preserve"> </w:t>
      </w:r>
      <w:r>
        <w:rPr>
          <w:sz w:val="24"/>
        </w:rPr>
        <w:t>and</w:t>
      </w:r>
      <w:r>
        <w:rPr>
          <w:spacing w:val="-4"/>
          <w:sz w:val="24"/>
        </w:rPr>
        <w:t xml:space="preserve"> </w:t>
      </w:r>
      <w:r>
        <w:rPr>
          <w:sz w:val="24"/>
        </w:rPr>
        <w:t>use</w:t>
      </w:r>
      <w:r>
        <w:rPr>
          <w:spacing w:val="-7"/>
          <w:sz w:val="24"/>
        </w:rPr>
        <w:t xml:space="preserve"> </w:t>
      </w:r>
      <w:r>
        <w:rPr>
          <w:sz w:val="24"/>
        </w:rPr>
        <w:t>of</w:t>
      </w:r>
      <w:r>
        <w:rPr>
          <w:spacing w:val="-9"/>
          <w:sz w:val="24"/>
        </w:rPr>
        <w:t xml:space="preserve"> </w:t>
      </w:r>
      <w:r>
        <w:rPr>
          <w:sz w:val="24"/>
        </w:rPr>
        <w:t>structures</w:t>
      </w:r>
      <w:r>
        <w:rPr>
          <w:spacing w:val="-4"/>
          <w:sz w:val="24"/>
        </w:rPr>
        <w:t xml:space="preserve"> </w:t>
      </w:r>
      <w:r>
        <w:rPr>
          <w:sz w:val="24"/>
        </w:rPr>
        <w:t>shall</w:t>
      </w:r>
      <w:r>
        <w:rPr>
          <w:spacing w:val="-4"/>
          <w:sz w:val="24"/>
        </w:rPr>
        <w:t xml:space="preserve"> </w:t>
      </w:r>
      <w:r>
        <w:rPr>
          <w:sz w:val="24"/>
        </w:rPr>
        <w:t>be</w:t>
      </w:r>
      <w:r>
        <w:rPr>
          <w:spacing w:val="-10"/>
          <w:sz w:val="24"/>
        </w:rPr>
        <w:t xml:space="preserve"> </w:t>
      </w:r>
      <w:r>
        <w:rPr>
          <w:sz w:val="24"/>
        </w:rPr>
        <w:t>done</w:t>
      </w:r>
      <w:r>
        <w:rPr>
          <w:spacing w:val="-4"/>
          <w:sz w:val="24"/>
        </w:rPr>
        <w:t xml:space="preserve"> </w:t>
      </w:r>
      <w:r>
        <w:rPr>
          <w:sz w:val="24"/>
        </w:rPr>
        <w:t>in</w:t>
      </w:r>
      <w:r>
        <w:rPr>
          <w:spacing w:val="-7"/>
          <w:sz w:val="24"/>
        </w:rPr>
        <w:t xml:space="preserve"> </w:t>
      </w:r>
      <w:r>
        <w:rPr>
          <w:sz w:val="24"/>
        </w:rPr>
        <w:t>accordance</w:t>
      </w:r>
      <w:r>
        <w:rPr>
          <w:spacing w:val="-7"/>
          <w:sz w:val="24"/>
        </w:rPr>
        <w:t xml:space="preserve"> </w:t>
      </w:r>
      <w:r>
        <w:rPr>
          <w:sz w:val="24"/>
        </w:rPr>
        <w:t>with</w:t>
      </w:r>
      <w:r>
        <w:rPr>
          <w:spacing w:val="-7"/>
          <w:sz w:val="24"/>
        </w:rPr>
        <w:t xml:space="preserve"> </w:t>
      </w:r>
      <w:r>
        <w:rPr>
          <w:sz w:val="24"/>
        </w:rPr>
        <w:t>Article</w:t>
      </w:r>
      <w:r>
        <w:rPr>
          <w:spacing w:val="-7"/>
          <w:sz w:val="24"/>
        </w:rPr>
        <w:t xml:space="preserve"> </w:t>
      </w:r>
      <w:r>
        <w:rPr>
          <w:sz w:val="24"/>
        </w:rPr>
        <w:t>III of the Fair Haven Zoning Regulations to ensure compatible spacing and land use in the Local Historic District.</w:t>
      </w:r>
    </w:p>
    <w:p w14:paraId="3F1D1F12" w14:textId="77777777" w:rsidR="008F3255" w:rsidRDefault="0065149E">
      <w:pPr>
        <w:pStyle w:val="ListParagraph"/>
        <w:numPr>
          <w:ilvl w:val="1"/>
          <w:numId w:val="1"/>
        </w:numPr>
        <w:tabs>
          <w:tab w:val="left" w:pos="1440"/>
        </w:tabs>
        <w:spacing w:line="244" w:lineRule="auto"/>
        <w:ind w:right="96"/>
        <w:rPr>
          <w:sz w:val="24"/>
        </w:rPr>
      </w:pPr>
      <w:r>
        <w:rPr>
          <w:sz w:val="24"/>
        </w:rPr>
        <w:t>At</w:t>
      </w:r>
      <w:r>
        <w:rPr>
          <w:spacing w:val="-9"/>
          <w:sz w:val="24"/>
        </w:rPr>
        <w:t xml:space="preserve"> </w:t>
      </w:r>
      <w:r>
        <w:rPr>
          <w:sz w:val="24"/>
        </w:rPr>
        <w:t>least</w:t>
      </w:r>
      <w:r>
        <w:rPr>
          <w:spacing w:val="-9"/>
          <w:sz w:val="24"/>
        </w:rPr>
        <w:t xml:space="preserve"> </w:t>
      </w:r>
      <w:r>
        <w:rPr>
          <w:sz w:val="24"/>
        </w:rPr>
        <w:t>one</w:t>
      </w:r>
      <w:r>
        <w:rPr>
          <w:spacing w:val="-9"/>
          <w:sz w:val="24"/>
        </w:rPr>
        <w:t xml:space="preserve"> </w:t>
      </w:r>
      <w:r>
        <w:rPr>
          <w:sz w:val="24"/>
        </w:rPr>
        <w:t>principal</w:t>
      </w:r>
      <w:r>
        <w:rPr>
          <w:spacing w:val="-11"/>
          <w:sz w:val="24"/>
        </w:rPr>
        <w:t xml:space="preserve"> </w:t>
      </w:r>
      <w:r>
        <w:rPr>
          <w:sz w:val="24"/>
        </w:rPr>
        <w:t>entrance</w:t>
      </w:r>
      <w:r>
        <w:rPr>
          <w:spacing w:val="-9"/>
          <w:sz w:val="24"/>
        </w:rPr>
        <w:t xml:space="preserve"> </w:t>
      </w:r>
      <w:r>
        <w:rPr>
          <w:sz w:val="24"/>
        </w:rPr>
        <w:t>shall</w:t>
      </w:r>
      <w:r>
        <w:rPr>
          <w:spacing w:val="-6"/>
          <w:sz w:val="24"/>
        </w:rPr>
        <w:t xml:space="preserve"> </w:t>
      </w:r>
      <w:r>
        <w:rPr>
          <w:sz w:val="24"/>
        </w:rPr>
        <w:t>be</w:t>
      </w:r>
      <w:r>
        <w:rPr>
          <w:spacing w:val="-11"/>
          <w:sz w:val="24"/>
        </w:rPr>
        <w:t xml:space="preserve"> </w:t>
      </w:r>
      <w:r>
        <w:rPr>
          <w:sz w:val="24"/>
        </w:rPr>
        <w:t>provided</w:t>
      </w:r>
      <w:r>
        <w:rPr>
          <w:spacing w:val="-9"/>
          <w:sz w:val="24"/>
        </w:rPr>
        <w:t xml:space="preserve"> </w:t>
      </w:r>
      <w:r>
        <w:rPr>
          <w:sz w:val="24"/>
        </w:rPr>
        <w:t>for</w:t>
      </w:r>
      <w:r>
        <w:rPr>
          <w:spacing w:val="-10"/>
          <w:sz w:val="24"/>
        </w:rPr>
        <w:t xml:space="preserve"> </w:t>
      </w:r>
      <w:r>
        <w:rPr>
          <w:sz w:val="24"/>
        </w:rPr>
        <w:t>each</w:t>
      </w:r>
      <w:r>
        <w:rPr>
          <w:spacing w:val="-10"/>
          <w:sz w:val="24"/>
        </w:rPr>
        <w:t xml:space="preserve"> </w:t>
      </w:r>
      <w:r>
        <w:rPr>
          <w:sz w:val="24"/>
        </w:rPr>
        <w:t>street-facing</w:t>
      </w:r>
      <w:r>
        <w:rPr>
          <w:spacing w:val="-10"/>
          <w:sz w:val="24"/>
        </w:rPr>
        <w:t xml:space="preserve"> </w:t>
      </w:r>
      <w:r>
        <w:rPr>
          <w:sz w:val="24"/>
        </w:rPr>
        <w:t>building façade located on North Park Place, East Park Place, South Park Place, West Park Place, or South Main Street.</w:t>
      </w:r>
    </w:p>
    <w:p w14:paraId="5B3DC8C8" w14:textId="77777777" w:rsidR="008F3255" w:rsidRDefault="0065149E">
      <w:pPr>
        <w:pStyle w:val="ListParagraph"/>
        <w:numPr>
          <w:ilvl w:val="1"/>
          <w:numId w:val="1"/>
        </w:numPr>
        <w:tabs>
          <w:tab w:val="left" w:pos="1439"/>
        </w:tabs>
        <w:ind w:left="1439" w:hanging="359"/>
        <w:rPr>
          <w:sz w:val="24"/>
        </w:rPr>
      </w:pPr>
      <w:r>
        <w:rPr>
          <w:sz w:val="24"/>
        </w:rPr>
        <w:t>A</w:t>
      </w:r>
      <w:r>
        <w:rPr>
          <w:spacing w:val="-12"/>
          <w:sz w:val="24"/>
        </w:rPr>
        <w:t xml:space="preserve"> </w:t>
      </w:r>
      <w:r>
        <w:rPr>
          <w:sz w:val="24"/>
        </w:rPr>
        <w:t>non-residential</w:t>
      </w:r>
      <w:r>
        <w:rPr>
          <w:spacing w:val="-10"/>
          <w:sz w:val="24"/>
        </w:rPr>
        <w:t xml:space="preserve"> </w:t>
      </w:r>
      <w:r>
        <w:rPr>
          <w:sz w:val="24"/>
        </w:rPr>
        <w:t>structure</w:t>
      </w:r>
      <w:r>
        <w:rPr>
          <w:spacing w:val="-8"/>
          <w:sz w:val="24"/>
        </w:rPr>
        <w:t xml:space="preserve"> </w:t>
      </w:r>
      <w:r>
        <w:rPr>
          <w:sz w:val="24"/>
        </w:rPr>
        <w:t>shall</w:t>
      </w:r>
      <w:r>
        <w:rPr>
          <w:spacing w:val="-8"/>
          <w:sz w:val="24"/>
        </w:rPr>
        <w:t xml:space="preserve"> </w:t>
      </w:r>
      <w:r>
        <w:rPr>
          <w:sz w:val="24"/>
        </w:rPr>
        <w:t>have</w:t>
      </w:r>
      <w:r>
        <w:rPr>
          <w:spacing w:val="-10"/>
          <w:sz w:val="24"/>
        </w:rPr>
        <w:t xml:space="preserve"> </w:t>
      </w:r>
      <w:r>
        <w:rPr>
          <w:sz w:val="24"/>
        </w:rPr>
        <w:t>the</w:t>
      </w:r>
      <w:r>
        <w:rPr>
          <w:spacing w:val="-7"/>
          <w:sz w:val="24"/>
        </w:rPr>
        <w:t xml:space="preserve"> </w:t>
      </w:r>
      <w:r>
        <w:rPr>
          <w:sz w:val="24"/>
        </w:rPr>
        <w:t>ground</w:t>
      </w:r>
      <w:r>
        <w:rPr>
          <w:spacing w:val="-8"/>
          <w:sz w:val="24"/>
        </w:rPr>
        <w:t xml:space="preserve"> </w:t>
      </w:r>
      <w:r>
        <w:rPr>
          <w:sz w:val="24"/>
        </w:rPr>
        <w:t>floor</w:t>
      </w:r>
      <w:r>
        <w:rPr>
          <w:spacing w:val="-10"/>
          <w:sz w:val="24"/>
        </w:rPr>
        <w:t xml:space="preserve"> </w:t>
      </w:r>
      <w:r>
        <w:rPr>
          <w:sz w:val="24"/>
        </w:rPr>
        <w:t>designed</w:t>
      </w:r>
      <w:r>
        <w:rPr>
          <w:spacing w:val="-8"/>
          <w:sz w:val="24"/>
        </w:rPr>
        <w:t xml:space="preserve"> </w:t>
      </w:r>
      <w:r>
        <w:rPr>
          <w:sz w:val="24"/>
        </w:rPr>
        <w:t>for</w:t>
      </w:r>
      <w:r>
        <w:rPr>
          <w:spacing w:val="-10"/>
          <w:sz w:val="24"/>
        </w:rPr>
        <w:t xml:space="preserve"> </w:t>
      </w:r>
      <w:r>
        <w:rPr>
          <w:spacing w:val="-2"/>
          <w:sz w:val="24"/>
        </w:rPr>
        <w:t>pedestrian</w:t>
      </w:r>
    </w:p>
    <w:p w14:paraId="6C4C994A" w14:textId="77777777" w:rsidR="008F3255" w:rsidRDefault="0065149E">
      <w:pPr>
        <w:pStyle w:val="BodyText"/>
        <w:spacing w:line="244" w:lineRule="auto"/>
        <w:ind w:firstLine="0"/>
        <w:rPr>
          <w:i/>
        </w:rPr>
      </w:pPr>
      <w:r>
        <w:t xml:space="preserve">-scale activity </w:t>
      </w:r>
      <w:proofErr w:type="gramStart"/>
      <w:r>
        <w:t>by the use of</w:t>
      </w:r>
      <w:proofErr w:type="gramEnd"/>
      <w:r>
        <w:t xml:space="preserve"> windows and doors arranged so that the uses occupying</w:t>
      </w:r>
      <w:r>
        <w:rPr>
          <w:spacing w:val="-10"/>
        </w:rPr>
        <w:t xml:space="preserve"> </w:t>
      </w:r>
      <w:r>
        <w:t>the</w:t>
      </w:r>
      <w:r>
        <w:rPr>
          <w:spacing w:val="-8"/>
        </w:rPr>
        <w:t xml:space="preserve"> </w:t>
      </w:r>
      <w:r>
        <w:t>first-floor</w:t>
      </w:r>
      <w:r>
        <w:rPr>
          <w:spacing w:val="-12"/>
        </w:rPr>
        <w:t xml:space="preserve"> </w:t>
      </w:r>
      <w:r>
        <w:t>street</w:t>
      </w:r>
      <w:r>
        <w:rPr>
          <w:spacing w:val="-10"/>
        </w:rPr>
        <w:t xml:space="preserve"> </w:t>
      </w:r>
      <w:r>
        <w:t>frontage</w:t>
      </w:r>
      <w:r>
        <w:rPr>
          <w:spacing w:val="-11"/>
        </w:rPr>
        <w:t xml:space="preserve"> </w:t>
      </w:r>
      <w:r>
        <w:t>are</w:t>
      </w:r>
      <w:r>
        <w:rPr>
          <w:spacing w:val="-12"/>
        </w:rPr>
        <w:t xml:space="preserve"> </w:t>
      </w:r>
      <w:r>
        <w:t>visible</w:t>
      </w:r>
      <w:r>
        <w:rPr>
          <w:spacing w:val="-10"/>
        </w:rPr>
        <w:t xml:space="preserve"> </w:t>
      </w:r>
      <w:r>
        <w:t>from</w:t>
      </w:r>
      <w:r>
        <w:rPr>
          <w:spacing w:val="-11"/>
        </w:rPr>
        <w:t xml:space="preserve"> </w:t>
      </w:r>
      <w:r>
        <w:t>the</w:t>
      </w:r>
      <w:r>
        <w:rPr>
          <w:spacing w:val="-8"/>
        </w:rPr>
        <w:t xml:space="preserve"> </w:t>
      </w:r>
      <w:r>
        <w:t>sidewalk.</w:t>
      </w:r>
      <w:r>
        <w:rPr>
          <w:spacing w:val="-8"/>
        </w:rPr>
        <w:t xml:space="preserve"> </w:t>
      </w:r>
      <w:r>
        <w:t>Examples of such design features include large storefront windows or glass doors</w:t>
      </w:r>
      <w:proofErr w:type="gramStart"/>
      <w:r>
        <w:t xml:space="preserve">. </w:t>
      </w:r>
      <w:r>
        <w:rPr>
          <w:i/>
          <w:color w:val="ED0000"/>
        </w:rPr>
        <w:t>.</w:t>
      </w:r>
      <w:proofErr w:type="gramEnd"/>
    </w:p>
    <w:p w14:paraId="51A196A8" w14:textId="77777777" w:rsidR="008F3255" w:rsidRDefault="0065149E">
      <w:pPr>
        <w:pStyle w:val="ListParagraph"/>
        <w:numPr>
          <w:ilvl w:val="1"/>
          <w:numId w:val="1"/>
        </w:numPr>
        <w:tabs>
          <w:tab w:val="left" w:pos="1440"/>
        </w:tabs>
        <w:spacing w:line="244" w:lineRule="auto"/>
        <w:ind w:right="321"/>
        <w:rPr>
          <w:sz w:val="24"/>
        </w:rPr>
      </w:pPr>
      <w:r>
        <w:rPr>
          <w:sz w:val="24"/>
        </w:rPr>
        <w:t>New structures</w:t>
      </w:r>
      <w:r>
        <w:rPr>
          <w:spacing w:val="-2"/>
          <w:sz w:val="24"/>
        </w:rPr>
        <w:t xml:space="preserve"> </w:t>
      </w:r>
      <w:r>
        <w:rPr>
          <w:sz w:val="24"/>
        </w:rPr>
        <w:t>shall not</w:t>
      </w:r>
      <w:r>
        <w:rPr>
          <w:spacing w:val="-3"/>
          <w:sz w:val="24"/>
        </w:rPr>
        <w:t xml:space="preserve"> </w:t>
      </w:r>
      <w:r>
        <w:rPr>
          <w:sz w:val="24"/>
        </w:rPr>
        <w:t>create</w:t>
      </w:r>
      <w:r>
        <w:rPr>
          <w:spacing w:val="-2"/>
          <w:sz w:val="24"/>
        </w:rPr>
        <w:t xml:space="preserve"> </w:t>
      </w:r>
      <w:r>
        <w:rPr>
          <w:sz w:val="24"/>
        </w:rPr>
        <w:t>a false sense</w:t>
      </w:r>
      <w:r>
        <w:rPr>
          <w:spacing w:val="-2"/>
          <w:sz w:val="24"/>
        </w:rPr>
        <w:t xml:space="preserve"> </w:t>
      </w:r>
      <w:r>
        <w:rPr>
          <w:sz w:val="24"/>
        </w:rPr>
        <w:t>of</w:t>
      </w:r>
      <w:r>
        <w:rPr>
          <w:spacing w:val="-2"/>
          <w:sz w:val="24"/>
        </w:rPr>
        <w:t xml:space="preserve"> </w:t>
      </w:r>
      <w:r>
        <w:rPr>
          <w:sz w:val="24"/>
        </w:rPr>
        <w:t>historicity.</w:t>
      </w:r>
      <w:r>
        <w:rPr>
          <w:spacing w:val="-2"/>
          <w:sz w:val="24"/>
        </w:rPr>
        <w:t xml:space="preserve"> </w:t>
      </w:r>
      <w:r>
        <w:rPr>
          <w:sz w:val="24"/>
        </w:rPr>
        <w:t>Examples of</w:t>
      </w:r>
      <w:r>
        <w:rPr>
          <w:spacing w:val="-4"/>
          <w:sz w:val="24"/>
        </w:rPr>
        <w:t xml:space="preserve"> </w:t>
      </w:r>
      <w:r>
        <w:rPr>
          <w:sz w:val="24"/>
        </w:rPr>
        <w:t>false sense of historicity include new structures with faux-aged finishes, or constructing</w:t>
      </w:r>
      <w:r>
        <w:rPr>
          <w:spacing w:val="-5"/>
          <w:sz w:val="24"/>
        </w:rPr>
        <w:t xml:space="preserve"> </w:t>
      </w:r>
      <w:r>
        <w:rPr>
          <w:sz w:val="24"/>
        </w:rPr>
        <w:t>a</w:t>
      </w:r>
      <w:r>
        <w:rPr>
          <w:spacing w:val="-8"/>
          <w:sz w:val="24"/>
        </w:rPr>
        <w:t xml:space="preserve"> </w:t>
      </w:r>
      <w:r>
        <w:rPr>
          <w:sz w:val="24"/>
        </w:rPr>
        <w:t>new</w:t>
      </w:r>
      <w:r>
        <w:rPr>
          <w:spacing w:val="-7"/>
          <w:sz w:val="24"/>
        </w:rPr>
        <w:t xml:space="preserve"> </w:t>
      </w:r>
      <w:r>
        <w:rPr>
          <w:sz w:val="24"/>
        </w:rPr>
        <w:t>building</w:t>
      </w:r>
      <w:r>
        <w:rPr>
          <w:spacing w:val="-7"/>
          <w:sz w:val="24"/>
        </w:rPr>
        <w:t xml:space="preserve"> </w:t>
      </w:r>
      <w:r>
        <w:rPr>
          <w:sz w:val="24"/>
        </w:rPr>
        <w:t>as</w:t>
      </w:r>
      <w:r>
        <w:rPr>
          <w:spacing w:val="-8"/>
          <w:sz w:val="24"/>
        </w:rPr>
        <w:t xml:space="preserve"> </w:t>
      </w:r>
      <w:r>
        <w:rPr>
          <w:sz w:val="24"/>
        </w:rPr>
        <w:t>an</w:t>
      </w:r>
      <w:r>
        <w:rPr>
          <w:spacing w:val="-7"/>
          <w:sz w:val="24"/>
        </w:rPr>
        <w:t xml:space="preserve"> </w:t>
      </w:r>
      <w:r>
        <w:rPr>
          <w:sz w:val="24"/>
        </w:rPr>
        <w:t>exact</w:t>
      </w:r>
      <w:r>
        <w:rPr>
          <w:spacing w:val="-7"/>
          <w:sz w:val="24"/>
        </w:rPr>
        <w:t xml:space="preserve"> </w:t>
      </w:r>
      <w:r>
        <w:rPr>
          <w:sz w:val="24"/>
        </w:rPr>
        <w:t>replica</w:t>
      </w:r>
      <w:r>
        <w:rPr>
          <w:spacing w:val="-7"/>
          <w:sz w:val="24"/>
        </w:rPr>
        <w:t xml:space="preserve"> </w:t>
      </w:r>
      <w:r>
        <w:rPr>
          <w:sz w:val="24"/>
        </w:rPr>
        <w:t>of</w:t>
      </w:r>
      <w:r>
        <w:rPr>
          <w:spacing w:val="-8"/>
          <w:sz w:val="24"/>
        </w:rPr>
        <w:t xml:space="preserve"> </w:t>
      </w:r>
      <w:r>
        <w:rPr>
          <w:sz w:val="24"/>
        </w:rPr>
        <w:t>a</w:t>
      </w:r>
      <w:r>
        <w:rPr>
          <w:spacing w:val="-7"/>
          <w:sz w:val="24"/>
        </w:rPr>
        <w:t xml:space="preserve"> </w:t>
      </w:r>
      <w:r>
        <w:rPr>
          <w:sz w:val="24"/>
        </w:rPr>
        <w:t>historic</w:t>
      </w:r>
      <w:r>
        <w:rPr>
          <w:spacing w:val="-3"/>
          <w:sz w:val="24"/>
        </w:rPr>
        <w:t xml:space="preserve"> </w:t>
      </w:r>
      <w:r>
        <w:rPr>
          <w:sz w:val="24"/>
        </w:rPr>
        <w:t>one</w:t>
      </w:r>
      <w:r>
        <w:rPr>
          <w:spacing w:val="-7"/>
          <w:sz w:val="24"/>
        </w:rPr>
        <w:t xml:space="preserve"> </w:t>
      </w:r>
      <w:r>
        <w:rPr>
          <w:sz w:val="24"/>
        </w:rPr>
        <w:t>that</w:t>
      </w:r>
      <w:r>
        <w:rPr>
          <w:spacing w:val="-4"/>
          <w:sz w:val="24"/>
        </w:rPr>
        <w:t xml:space="preserve"> </w:t>
      </w:r>
      <w:r>
        <w:rPr>
          <w:sz w:val="24"/>
        </w:rPr>
        <w:t>was</w:t>
      </w:r>
      <w:r>
        <w:rPr>
          <w:spacing w:val="-8"/>
          <w:sz w:val="24"/>
        </w:rPr>
        <w:t xml:space="preserve"> </w:t>
      </w:r>
      <w:r>
        <w:rPr>
          <w:sz w:val="24"/>
        </w:rPr>
        <w:t>lost without making clear through design that it is contemporary.</w:t>
      </w:r>
    </w:p>
    <w:p w14:paraId="3F1D7EBA" w14:textId="77777777" w:rsidR="008F3255" w:rsidRDefault="0065149E">
      <w:pPr>
        <w:pStyle w:val="ListParagraph"/>
        <w:numPr>
          <w:ilvl w:val="1"/>
          <w:numId w:val="1"/>
        </w:numPr>
        <w:tabs>
          <w:tab w:val="left" w:pos="1439"/>
        </w:tabs>
        <w:spacing w:before="1"/>
        <w:ind w:left="1439" w:hanging="359"/>
        <w:rPr>
          <w:sz w:val="24"/>
        </w:rPr>
      </w:pPr>
      <w:r>
        <w:rPr>
          <w:sz w:val="24"/>
        </w:rPr>
        <w:t>The</w:t>
      </w:r>
      <w:r>
        <w:rPr>
          <w:spacing w:val="-9"/>
          <w:sz w:val="24"/>
        </w:rPr>
        <w:t xml:space="preserve"> </w:t>
      </w:r>
      <w:r>
        <w:rPr>
          <w:sz w:val="24"/>
        </w:rPr>
        <w:t>use</w:t>
      </w:r>
      <w:r>
        <w:rPr>
          <w:spacing w:val="-7"/>
          <w:sz w:val="24"/>
        </w:rPr>
        <w:t xml:space="preserve"> </w:t>
      </w:r>
      <w:r>
        <w:rPr>
          <w:sz w:val="24"/>
        </w:rPr>
        <w:t>of</w:t>
      </w:r>
      <w:r>
        <w:rPr>
          <w:spacing w:val="-10"/>
          <w:sz w:val="24"/>
        </w:rPr>
        <w:t xml:space="preserve"> </w:t>
      </w:r>
      <w:r>
        <w:rPr>
          <w:sz w:val="24"/>
        </w:rPr>
        <w:t>slate</w:t>
      </w:r>
      <w:r>
        <w:rPr>
          <w:spacing w:val="-9"/>
          <w:sz w:val="24"/>
        </w:rPr>
        <w:t xml:space="preserve"> </w:t>
      </w:r>
      <w:r>
        <w:rPr>
          <w:sz w:val="24"/>
        </w:rPr>
        <w:t>or</w:t>
      </w:r>
      <w:r>
        <w:rPr>
          <w:spacing w:val="-9"/>
          <w:sz w:val="24"/>
        </w:rPr>
        <w:t xml:space="preserve"> </w:t>
      </w:r>
      <w:r>
        <w:rPr>
          <w:sz w:val="24"/>
        </w:rPr>
        <w:t>marble</w:t>
      </w:r>
      <w:r>
        <w:rPr>
          <w:spacing w:val="-9"/>
          <w:sz w:val="24"/>
        </w:rPr>
        <w:t xml:space="preserve"> </w:t>
      </w:r>
      <w:r>
        <w:rPr>
          <w:sz w:val="24"/>
        </w:rPr>
        <w:t>is</w:t>
      </w:r>
      <w:r>
        <w:rPr>
          <w:spacing w:val="-6"/>
          <w:sz w:val="24"/>
        </w:rPr>
        <w:t xml:space="preserve"> </w:t>
      </w:r>
      <w:r>
        <w:rPr>
          <w:sz w:val="24"/>
        </w:rPr>
        <w:t>encouraged.</w:t>
      </w:r>
      <w:r>
        <w:rPr>
          <w:spacing w:val="-6"/>
          <w:sz w:val="24"/>
        </w:rPr>
        <w:t xml:space="preserve"> </w:t>
      </w:r>
      <w:r>
        <w:rPr>
          <w:sz w:val="24"/>
        </w:rPr>
        <w:t>Gables</w:t>
      </w:r>
      <w:r>
        <w:rPr>
          <w:spacing w:val="-9"/>
          <w:sz w:val="24"/>
        </w:rPr>
        <w:t xml:space="preserve"> </w:t>
      </w:r>
      <w:r>
        <w:rPr>
          <w:sz w:val="24"/>
        </w:rPr>
        <w:t>and</w:t>
      </w:r>
      <w:r>
        <w:rPr>
          <w:spacing w:val="-6"/>
          <w:sz w:val="24"/>
        </w:rPr>
        <w:t xml:space="preserve"> </w:t>
      </w:r>
      <w:r>
        <w:rPr>
          <w:sz w:val="24"/>
        </w:rPr>
        <w:t>porches</w:t>
      </w:r>
      <w:r>
        <w:rPr>
          <w:spacing w:val="-7"/>
          <w:sz w:val="24"/>
        </w:rPr>
        <w:t xml:space="preserve"> </w:t>
      </w:r>
      <w:r>
        <w:rPr>
          <w:sz w:val="24"/>
        </w:rPr>
        <w:t>are</w:t>
      </w:r>
      <w:r>
        <w:rPr>
          <w:spacing w:val="-6"/>
          <w:sz w:val="24"/>
        </w:rPr>
        <w:t xml:space="preserve"> </w:t>
      </w:r>
      <w:r>
        <w:rPr>
          <w:spacing w:val="-2"/>
          <w:sz w:val="24"/>
        </w:rPr>
        <w:t>encouraged.</w:t>
      </w:r>
    </w:p>
    <w:p w14:paraId="69937B49" w14:textId="77777777" w:rsidR="008F3255" w:rsidRDefault="0065149E">
      <w:pPr>
        <w:pStyle w:val="ListParagraph"/>
        <w:numPr>
          <w:ilvl w:val="1"/>
          <w:numId w:val="1"/>
        </w:numPr>
        <w:tabs>
          <w:tab w:val="left" w:pos="1440"/>
        </w:tabs>
        <w:spacing w:before="7" w:line="247" w:lineRule="auto"/>
        <w:ind w:right="147"/>
        <w:rPr>
          <w:sz w:val="24"/>
        </w:rPr>
      </w:pPr>
      <w:r>
        <w:rPr>
          <w:sz w:val="24"/>
        </w:rPr>
        <w:t>New</w:t>
      </w:r>
      <w:r>
        <w:rPr>
          <w:spacing w:val="-12"/>
          <w:sz w:val="24"/>
        </w:rPr>
        <w:t xml:space="preserve"> </w:t>
      </w:r>
      <w:r>
        <w:rPr>
          <w:sz w:val="24"/>
        </w:rPr>
        <w:t>structures</w:t>
      </w:r>
      <w:r>
        <w:rPr>
          <w:spacing w:val="-12"/>
          <w:sz w:val="24"/>
        </w:rPr>
        <w:t xml:space="preserve"> </w:t>
      </w:r>
      <w:r>
        <w:rPr>
          <w:sz w:val="24"/>
        </w:rPr>
        <w:t>shall</w:t>
      </w:r>
      <w:r>
        <w:rPr>
          <w:spacing w:val="-12"/>
          <w:sz w:val="24"/>
        </w:rPr>
        <w:t xml:space="preserve"> </w:t>
      </w:r>
      <w:r>
        <w:rPr>
          <w:sz w:val="24"/>
        </w:rPr>
        <w:t>not</w:t>
      </w:r>
      <w:r>
        <w:rPr>
          <w:spacing w:val="-12"/>
          <w:sz w:val="24"/>
        </w:rPr>
        <w:t xml:space="preserve"> </w:t>
      </w:r>
      <w:r>
        <w:rPr>
          <w:sz w:val="24"/>
        </w:rPr>
        <w:t>obscure</w:t>
      </w:r>
      <w:r>
        <w:rPr>
          <w:spacing w:val="-11"/>
          <w:sz w:val="24"/>
        </w:rPr>
        <w:t xml:space="preserve"> </w:t>
      </w:r>
      <w:r>
        <w:rPr>
          <w:sz w:val="24"/>
        </w:rPr>
        <w:t>any</w:t>
      </w:r>
      <w:r>
        <w:rPr>
          <w:spacing w:val="-10"/>
          <w:sz w:val="24"/>
        </w:rPr>
        <w:t xml:space="preserve"> </w:t>
      </w:r>
      <w:r>
        <w:rPr>
          <w:sz w:val="24"/>
        </w:rPr>
        <w:t>“distinctive</w:t>
      </w:r>
      <w:r>
        <w:rPr>
          <w:spacing w:val="-12"/>
          <w:sz w:val="24"/>
        </w:rPr>
        <w:t xml:space="preserve"> </w:t>
      </w:r>
      <w:r>
        <w:rPr>
          <w:sz w:val="24"/>
        </w:rPr>
        <w:t>exterior</w:t>
      </w:r>
      <w:r>
        <w:rPr>
          <w:spacing w:val="-12"/>
          <w:sz w:val="24"/>
        </w:rPr>
        <w:t xml:space="preserve"> </w:t>
      </w:r>
      <w:r>
        <w:rPr>
          <w:sz w:val="24"/>
        </w:rPr>
        <w:t>characteristic”</w:t>
      </w:r>
      <w:r>
        <w:rPr>
          <w:spacing w:val="-12"/>
          <w:sz w:val="24"/>
        </w:rPr>
        <w:t xml:space="preserve"> </w:t>
      </w:r>
      <w:r>
        <w:rPr>
          <w:sz w:val="24"/>
        </w:rPr>
        <w:t xml:space="preserve">when viewed from any road right-of-way within the National Historic District </w:t>
      </w:r>
      <w:r>
        <w:rPr>
          <w:spacing w:val="-2"/>
          <w:sz w:val="24"/>
        </w:rPr>
        <w:t>boundary.</w:t>
      </w:r>
    </w:p>
    <w:p w14:paraId="59ED97EE" w14:textId="77777777" w:rsidR="008F3255" w:rsidRDefault="0065149E">
      <w:pPr>
        <w:pStyle w:val="ListParagraph"/>
        <w:numPr>
          <w:ilvl w:val="0"/>
          <w:numId w:val="1"/>
        </w:numPr>
        <w:tabs>
          <w:tab w:val="left" w:pos="720"/>
        </w:tabs>
        <w:spacing w:line="244" w:lineRule="auto"/>
        <w:ind w:right="156"/>
        <w:rPr>
          <w:sz w:val="24"/>
        </w:rPr>
      </w:pPr>
      <w:r>
        <w:rPr>
          <w:sz w:val="24"/>
          <w:u w:val="single"/>
        </w:rPr>
        <w:t>Demolition.</w:t>
      </w:r>
      <w:r>
        <w:rPr>
          <w:spacing w:val="-4"/>
          <w:sz w:val="24"/>
        </w:rPr>
        <w:t xml:space="preserve"> </w:t>
      </w:r>
      <w:r>
        <w:rPr>
          <w:sz w:val="24"/>
        </w:rPr>
        <w:t>Demolition</w:t>
      </w:r>
      <w:r>
        <w:rPr>
          <w:spacing w:val="-2"/>
          <w:sz w:val="24"/>
        </w:rPr>
        <w:t xml:space="preserve"> </w:t>
      </w:r>
      <w:r>
        <w:rPr>
          <w:sz w:val="24"/>
        </w:rPr>
        <w:t>of</w:t>
      </w:r>
      <w:r>
        <w:rPr>
          <w:spacing w:val="-4"/>
          <w:sz w:val="24"/>
        </w:rPr>
        <w:t xml:space="preserve"> </w:t>
      </w:r>
      <w:r>
        <w:rPr>
          <w:sz w:val="24"/>
        </w:rPr>
        <w:t>a</w:t>
      </w:r>
      <w:r>
        <w:rPr>
          <w:spacing w:val="-2"/>
          <w:sz w:val="24"/>
        </w:rPr>
        <w:t xml:space="preserve"> </w:t>
      </w:r>
      <w:r>
        <w:rPr>
          <w:sz w:val="24"/>
        </w:rPr>
        <w:t>structure</w:t>
      </w:r>
      <w:r>
        <w:rPr>
          <w:spacing w:val="-2"/>
          <w:sz w:val="24"/>
        </w:rPr>
        <w:t xml:space="preserve"> </w:t>
      </w:r>
      <w:r>
        <w:rPr>
          <w:sz w:val="24"/>
        </w:rPr>
        <w:t>within</w:t>
      </w:r>
      <w:r>
        <w:rPr>
          <w:spacing w:val="-2"/>
          <w:sz w:val="24"/>
        </w:rPr>
        <w:t xml:space="preserve"> </w:t>
      </w:r>
      <w:r>
        <w:rPr>
          <w:sz w:val="24"/>
        </w:rPr>
        <w:t>the</w:t>
      </w:r>
      <w:r>
        <w:rPr>
          <w:spacing w:val="-4"/>
          <w:sz w:val="24"/>
        </w:rPr>
        <w:t xml:space="preserve"> </w:t>
      </w:r>
      <w:r>
        <w:rPr>
          <w:sz w:val="24"/>
        </w:rPr>
        <w:t>Downtown</w:t>
      </w:r>
      <w:r>
        <w:rPr>
          <w:spacing w:val="-2"/>
          <w:sz w:val="24"/>
        </w:rPr>
        <w:t xml:space="preserve"> </w:t>
      </w:r>
      <w:r>
        <w:rPr>
          <w:sz w:val="24"/>
        </w:rPr>
        <w:t>Fair</w:t>
      </w:r>
      <w:r>
        <w:rPr>
          <w:spacing w:val="-2"/>
          <w:sz w:val="24"/>
        </w:rPr>
        <w:t xml:space="preserve"> </w:t>
      </w:r>
      <w:r>
        <w:rPr>
          <w:sz w:val="24"/>
        </w:rPr>
        <w:t>Haven</w:t>
      </w:r>
      <w:r>
        <w:rPr>
          <w:spacing w:val="-2"/>
          <w:sz w:val="24"/>
        </w:rPr>
        <w:t xml:space="preserve"> </w:t>
      </w:r>
      <w:r>
        <w:rPr>
          <w:sz w:val="24"/>
        </w:rPr>
        <w:t>Local</w:t>
      </w:r>
      <w:r>
        <w:rPr>
          <w:spacing w:val="-3"/>
          <w:sz w:val="24"/>
        </w:rPr>
        <w:t xml:space="preserve"> </w:t>
      </w:r>
      <w:r>
        <w:rPr>
          <w:sz w:val="24"/>
        </w:rPr>
        <w:t>Historic District</w:t>
      </w:r>
      <w:r>
        <w:rPr>
          <w:spacing w:val="-8"/>
          <w:sz w:val="24"/>
        </w:rPr>
        <w:t xml:space="preserve"> </w:t>
      </w:r>
      <w:r>
        <w:rPr>
          <w:sz w:val="24"/>
        </w:rPr>
        <w:t>will</w:t>
      </w:r>
      <w:r>
        <w:rPr>
          <w:spacing w:val="-5"/>
          <w:sz w:val="24"/>
        </w:rPr>
        <w:t xml:space="preserve"> </w:t>
      </w:r>
      <w:r>
        <w:rPr>
          <w:sz w:val="24"/>
        </w:rPr>
        <w:t>require</w:t>
      </w:r>
      <w:r>
        <w:rPr>
          <w:spacing w:val="-8"/>
          <w:sz w:val="24"/>
        </w:rPr>
        <w:t xml:space="preserve"> </w:t>
      </w:r>
      <w:r>
        <w:rPr>
          <w:sz w:val="24"/>
        </w:rPr>
        <w:t>an</w:t>
      </w:r>
      <w:r>
        <w:rPr>
          <w:spacing w:val="-8"/>
          <w:sz w:val="24"/>
        </w:rPr>
        <w:t xml:space="preserve"> </w:t>
      </w:r>
      <w:r>
        <w:rPr>
          <w:sz w:val="24"/>
        </w:rPr>
        <w:t>applicant</w:t>
      </w:r>
      <w:r>
        <w:rPr>
          <w:spacing w:val="-8"/>
          <w:sz w:val="24"/>
        </w:rPr>
        <w:t xml:space="preserve"> </w:t>
      </w:r>
      <w:r>
        <w:rPr>
          <w:sz w:val="24"/>
        </w:rPr>
        <w:t>to</w:t>
      </w:r>
      <w:r>
        <w:rPr>
          <w:spacing w:val="-8"/>
          <w:sz w:val="24"/>
        </w:rPr>
        <w:t xml:space="preserve"> </w:t>
      </w:r>
      <w:r>
        <w:rPr>
          <w:sz w:val="24"/>
        </w:rPr>
        <w:t>demonstrate</w:t>
      </w:r>
      <w:r>
        <w:rPr>
          <w:spacing w:val="-8"/>
          <w:sz w:val="24"/>
        </w:rPr>
        <w:t xml:space="preserve"> </w:t>
      </w:r>
      <w:r>
        <w:rPr>
          <w:sz w:val="24"/>
        </w:rPr>
        <w:t>to</w:t>
      </w:r>
      <w:r>
        <w:rPr>
          <w:spacing w:val="-8"/>
          <w:sz w:val="24"/>
        </w:rPr>
        <w:t xml:space="preserve"> </w:t>
      </w:r>
      <w:r>
        <w:rPr>
          <w:sz w:val="24"/>
        </w:rPr>
        <w:t>the</w:t>
      </w:r>
      <w:r>
        <w:rPr>
          <w:spacing w:val="-5"/>
          <w:sz w:val="24"/>
        </w:rPr>
        <w:t xml:space="preserve"> </w:t>
      </w:r>
      <w:r>
        <w:rPr>
          <w:sz w:val="24"/>
        </w:rPr>
        <w:t>Planning</w:t>
      </w:r>
      <w:r>
        <w:rPr>
          <w:spacing w:val="-9"/>
          <w:sz w:val="24"/>
        </w:rPr>
        <w:t xml:space="preserve"> </w:t>
      </w:r>
      <w:r>
        <w:rPr>
          <w:sz w:val="24"/>
        </w:rPr>
        <w:t>Commission</w:t>
      </w:r>
      <w:r>
        <w:rPr>
          <w:spacing w:val="-8"/>
          <w:sz w:val="24"/>
        </w:rPr>
        <w:t xml:space="preserve"> </w:t>
      </w:r>
      <w:r>
        <w:rPr>
          <w:sz w:val="24"/>
        </w:rPr>
        <w:t>that</w:t>
      </w:r>
      <w:r>
        <w:rPr>
          <w:spacing w:val="-5"/>
          <w:sz w:val="24"/>
        </w:rPr>
        <w:t xml:space="preserve"> </w:t>
      </w:r>
      <w:r>
        <w:rPr>
          <w:sz w:val="24"/>
        </w:rPr>
        <w:t>it</w:t>
      </w:r>
      <w:r>
        <w:rPr>
          <w:spacing w:val="-9"/>
          <w:sz w:val="24"/>
        </w:rPr>
        <w:t xml:space="preserve"> </w:t>
      </w:r>
      <w:r>
        <w:rPr>
          <w:sz w:val="24"/>
        </w:rPr>
        <w:t xml:space="preserve">is not feasible to rehabilitate and/or re-use the structure </w:t>
      </w:r>
      <w:proofErr w:type="gramStart"/>
      <w:r>
        <w:rPr>
          <w:sz w:val="24"/>
        </w:rPr>
        <w:t>in order to</w:t>
      </w:r>
      <w:proofErr w:type="gramEnd"/>
      <w:r>
        <w:rPr>
          <w:sz w:val="24"/>
        </w:rPr>
        <w:t xml:space="preserve"> earn a reasonable economic return from the property.</w:t>
      </w:r>
    </w:p>
    <w:p w14:paraId="0AEA5B55" w14:textId="77777777" w:rsidR="008F3255" w:rsidRDefault="0065149E">
      <w:pPr>
        <w:pStyle w:val="ListParagraph"/>
        <w:numPr>
          <w:ilvl w:val="1"/>
          <w:numId w:val="1"/>
        </w:numPr>
        <w:tabs>
          <w:tab w:val="left" w:pos="1440"/>
        </w:tabs>
        <w:spacing w:line="244" w:lineRule="auto"/>
        <w:ind w:right="227"/>
        <w:rPr>
          <w:sz w:val="24"/>
        </w:rPr>
      </w:pPr>
      <w:r>
        <w:rPr>
          <w:sz w:val="24"/>
        </w:rPr>
        <w:t>The</w:t>
      </w:r>
      <w:r>
        <w:rPr>
          <w:spacing w:val="-7"/>
          <w:sz w:val="24"/>
        </w:rPr>
        <w:t xml:space="preserve"> </w:t>
      </w:r>
      <w:r>
        <w:rPr>
          <w:sz w:val="24"/>
        </w:rPr>
        <w:t>applicant</w:t>
      </w:r>
      <w:r>
        <w:rPr>
          <w:spacing w:val="-7"/>
          <w:sz w:val="24"/>
        </w:rPr>
        <w:t xml:space="preserve"> </w:t>
      </w:r>
      <w:r>
        <w:rPr>
          <w:sz w:val="24"/>
        </w:rPr>
        <w:t>shall</w:t>
      </w:r>
      <w:r>
        <w:rPr>
          <w:spacing w:val="-7"/>
          <w:sz w:val="24"/>
        </w:rPr>
        <w:t xml:space="preserve"> </w:t>
      </w:r>
      <w:r>
        <w:rPr>
          <w:sz w:val="24"/>
        </w:rPr>
        <w:t>submit</w:t>
      </w:r>
      <w:r>
        <w:rPr>
          <w:spacing w:val="-5"/>
          <w:sz w:val="24"/>
        </w:rPr>
        <w:t xml:space="preserve"> </w:t>
      </w:r>
      <w:r>
        <w:rPr>
          <w:sz w:val="24"/>
        </w:rPr>
        <w:t>to</w:t>
      </w:r>
      <w:r>
        <w:rPr>
          <w:spacing w:val="-9"/>
          <w:sz w:val="24"/>
        </w:rPr>
        <w:t xml:space="preserve"> </w:t>
      </w:r>
      <w:r>
        <w:rPr>
          <w:sz w:val="24"/>
        </w:rPr>
        <w:t>the</w:t>
      </w:r>
      <w:r>
        <w:rPr>
          <w:spacing w:val="-7"/>
          <w:sz w:val="24"/>
        </w:rPr>
        <w:t xml:space="preserve"> </w:t>
      </w:r>
      <w:r>
        <w:rPr>
          <w:sz w:val="24"/>
        </w:rPr>
        <w:t>Planning</w:t>
      </w:r>
      <w:r>
        <w:rPr>
          <w:spacing w:val="-7"/>
          <w:sz w:val="24"/>
        </w:rPr>
        <w:t xml:space="preserve"> </w:t>
      </w:r>
      <w:r>
        <w:rPr>
          <w:sz w:val="24"/>
        </w:rPr>
        <w:t>Commission</w:t>
      </w:r>
      <w:r>
        <w:rPr>
          <w:spacing w:val="-7"/>
          <w:sz w:val="24"/>
        </w:rPr>
        <w:t xml:space="preserve"> </w:t>
      </w:r>
      <w:r>
        <w:rPr>
          <w:sz w:val="24"/>
        </w:rPr>
        <w:t>an</w:t>
      </w:r>
      <w:r>
        <w:rPr>
          <w:spacing w:val="-7"/>
          <w:sz w:val="24"/>
        </w:rPr>
        <w:t xml:space="preserve"> </w:t>
      </w:r>
      <w:r>
        <w:rPr>
          <w:sz w:val="24"/>
        </w:rPr>
        <w:t>estimate</w:t>
      </w:r>
      <w:r>
        <w:rPr>
          <w:spacing w:val="-9"/>
          <w:sz w:val="24"/>
        </w:rPr>
        <w:t xml:space="preserve"> </w:t>
      </w:r>
      <w:r>
        <w:rPr>
          <w:sz w:val="24"/>
        </w:rPr>
        <w:t>prepared by a qualified professional detailing the costs of rehabilitation, repair, and reuse compared to the expected return on investment, along with any</w:t>
      </w:r>
    </w:p>
    <w:p w14:paraId="5BBE857F" w14:textId="77777777" w:rsidR="008F3255" w:rsidRDefault="008F3255">
      <w:pPr>
        <w:pStyle w:val="ListParagraph"/>
        <w:spacing w:line="244" w:lineRule="auto"/>
        <w:rPr>
          <w:sz w:val="24"/>
        </w:rPr>
        <w:sectPr w:rsidR="008F3255">
          <w:pgSz w:w="12240" w:h="15840"/>
          <w:pgMar w:top="1500" w:right="1440" w:bottom="980" w:left="1440" w:header="799" w:footer="783" w:gutter="0"/>
          <w:cols w:space="720"/>
        </w:sectPr>
      </w:pPr>
    </w:p>
    <w:p w14:paraId="37144D20" w14:textId="77777777" w:rsidR="008F3255" w:rsidRDefault="0065149E">
      <w:pPr>
        <w:pStyle w:val="BodyText"/>
        <w:spacing w:before="82" w:line="247" w:lineRule="auto"/>
        <w:ind w:firstLine="0"/>
      </w:pPr>
      <w:r>
        <w:lastRenderedPageBreak/>
        <w:t>supporting</w:t>
      </w:r>
      <w:r>
        <w:rPr>
          <w:spacing w:val="-12"/>
        </w:rPr>
        <w:t xml:space="preserve"> </w:t>
      </w:r>
      <w:r>
        <w:t>documentation</w:t>
      </w:r>
      <w:r>
        <w:rPr>
          <w:spacing w:val="-12"/>
        </w:rPr>
        <w:t xml:space="preserve"> </w:t>
      </w:r>
      <w:r>
        <w:t>that</w:t>
      </w:r>
      <w:r>
        <w:rPr>
          <w:spacing w:val="-12"/>
        </w:rPr>
        <w:t xml:space="preserve"> </w:t>
      </w:r>
      <w:r>
        <w:t>demonstrates</w:t>
      </w:r>
      <w:r>
        <w:rPr>
          <w:spacing w:val="-12"/>
        </w:rPr>
        <w:t xml:space="preserve"> </w:t>
      </w:r>
      <w:r>
        <w:t>the</w:t>
      </w:r>
      <w:r>
        <w:rPr>
          <w:spacing w:val="-12"/>
        </w:rPr>
        <w:t xml:space="preserve"> </w:t>
      </w:r>
      <w:r>
        <w:t>economic</w:t>
      </w:r>
      <w:r>
        <w:rPr>
          <w:spacing w:val="-12"/>
        </w:rPr>
        <w:t xml:space="preserve"> </w:t>
      </w:r>
      <w:r>
        <w:t>infeasibility</w:t>
      </w:r>
      <w:r>
        <w:rPr>
          <w:spacing w:val="-12"/>
        </w:rPr>
        <w:t xml:space="preserve"> </w:t>
      </w:r>
      <w:r>
        <w:t>of preserving the structure.</w:t>
      </w:r>
    </w:p>
    <w:p w14:paraId="20DFA55C" w14:textId="77777777" w:rsidR="008F3255" w:rsidRDefault="0065149E">
      <w:pPr>
        <w:pStyle w:val="ListParagraph"/>
        <w:numPr>
          <w:ilvl w:val="1"/>
          <w:numId w:val="1"/>
        </w:numPr>
        <w:tabs>
          <w:tab w:val="left" w:pos="1440"/>
        </w:tabs>
        <w:spacing w:line="244" w:lineRule="auto"/>
        <w:ind w:right="117"/>
        <w:rPr>
          <w:sz w:val="24"/>
        </w:rPr>
      </w:pPr>
      <w:r>
        <w:rPr>
          <w:sz w:val="24"/>
        </w:rPr>
        <w:t>As a condition of approval for demolition, the Planning Commission shall require the applicant to photographically document the structure before demolition occurs and provide the photographs to the Zoning Administrator before</w:t>
      </w:r>
      <w:r>
        <w:rPr>
          <w:spacing w:val="-8"/>
          <w:sz w:val="24"/>
        </w:rPr>
        <w:t xml:space="preserve"> </w:t>
      </w:r>
      <w:r>
        <w:rPr>
          <w:sz w:val="24"/>
        </w:rPr>
        <w:t>the</w:t>
      </w:r>
      <w:r>
        <w:rPr>
          <w:spacing w:val="-5"/>
          <w:sz w:val="24"/>
        </w:rPr>
        <w:t xml:space="preserve"> </w:t>
      </w:r>
      <w:r>
        <w:rPr>
          <w:sz w:val="24"/>
        </w:rPr>
        <w:t>Zoning</w:t>
      </w:r>
      <w:r>
        <w:rPr>
          <w:spacing w:val="-8"/>
          <w:sz w:val="24"/>
        </w:rPr>
        <w:t xml:space="preserve"> </w:t>
      </w:r>
      <w:r>
        <w:rPr>
          <w:sz w:val="24"/>
        </w:rPr>
        <w:t>Administrator</w:t>
      </w:r>
      <w:r>
        <w:rPr>
          <w:spacing w:val="-8"/>
          <w:sz w:val="24"/>
        </w:rPr>
        <w:t xml:space="preserve"> </w:t>
      </w:r>
      <w:r>
        <w:rPr>
          <w:sz w:val="24"/>
        </w:rPr>
        <w:t>may</w:t>
      </w:r>
      <w:r>
        <w:rPr>
          <w:spacing w:val="-8"/>
          <w:sz w:val="24"/>
        </w:rPr>
        <w:t xml:space="preserve"> </w:t>
      </w:r>
      <w:r>
        <w:rPr>
          <w:sz w:val="24"/>
        </w:rPr>
        <w:t>issue</w:t>
      </w:r>
      <w:r>
        <w:rPr>
          <w:spacing w:val="-5"/>
          <w:sz w:val="24"/>
        </w:rPr>
        <w:t xml:space="preserve"> </w:t>
      </w:r>
      <w:r>
        <w:rPr>
          <w:sz w:val="24"/>
        </w:rPr>
        <w:t>a</w:t>
      </w:r>
      <w:r>
        <w:rPr>
          <w:spacing w:val="-10"/>
          <w:sz w:val="24"/>
        </w:rPr>
        <w:t xml:space="preserve"> </w:t>
      </w:r>
      <w:r>
        <w:rPr>
          <w:sz w:val="24"/>
        </w:rPr>
        <w:t>zoning</w:t>
      </w:r>
      <w:r>
        <w:rPr>
          <w:spacing w:val="-8"/>
          <w:sz w:val="24"/>
        </w:rPr>
        <w:t xml:space="preserve"> </w:t>
      </w:r>
      <w:r>
        <w:rPr>
          <w:sz w:val="24"/>
        </w:rPr>
        <w:t>permit</w:t>
      </w:r>
      <w:r>
        <w:rPr>
          <w:spacing w:val="-8"/>
          <w:sz w:val="24"/>
        </w:rPr>
        <w:t xml:space="preserve"> </w:t>
      </w:r>
      <w:r>
        <w:rPr>
          <w:sz w:val="24"/>
        </w:rPr>
        <w:t>for</w:t>
      </w:r>
      <w:r>
        <w:rPr>
          <w:spacing w:val="-10"/>
          <w:sz w:val="24"/>
        </w:rPr>
        <w:t xml:space="preserve"> </w:t>
      </w:r>
      <w:r>
        <w:rPr>
          <w:sz w:val="24"/>
        </w:rPr>
        <w:t>demolition.</w:t>
      </w:r>
      <w:r>
        <w:rPr>
          <w:spacing w:val="-8"/>
          <w:sz w:val="24"/>
        </w:rPr>
        <w:t xml:space="preserve"> </w:t>
      </w:r>
      <w:r>
        <w:rPr>
          <w:sz w:val="24"/>
        </w:rPr>
        <w:t xml:space="preserve">The applicant should take photographs of the demolition itself and provide the photographs to the Zoning Administrator. The Town should provide the Fair Haven Historical </w:t>
      </w:r>
      <w:proofErr w:type="gramStart"/>
      <w:r>
        <w:rPr>
          <w:sz w:val="24"/>
        </w:rPr>
        <w:t>Society</w:t>
      </w:r>
      <w:proofErr w:type="gramEnd"/>
      <w:r>
        <w:rPr>
          <w:sz w:val="24"/>
        </w:rPr>
        <w:t xml:space="preserve"> all photographs provided by the applicant.</w:t>
      </w:r>
    </w:p>
    <w:p w14:paraId="3ED78101" w14:textId="77777777" w:rsidR="008F3255" w:rsidRDefault="0065149E">
      <w:pPr>
        <w:pStyle w:val="ListParagraph"/>
        <w:numPr>
          <w:ilvl w:val="0"/>
          <w:numId w:val="1"/>
        </w:numPr>
        <w:tabs>
          <w:tab w:val="left" w:pos="720"/>
        </w:tabs>
        <w:spacing w:before="2" w:line="242" w:lineRule="auto"/>
        <w:ind w:right="98"/>
        <w:rPr>
          <w:sz w:val="24"/>
        </w:rPr>
      </w:pPr>
      <w:r>
        <w:rPr>
          <w:sz w:val="24"/>
        </w:rPr>
        <w:t>The</w:t>
      </w:r>
      <w:r>
        <w:rPr>
          <w:spacing w:val="-6"/>
          <w:sz w:val="24"/>
        </w:rPr>
        <w:t xml:space="preserve"> </w:t>
      </w:r>
      <w:r>
        <w:rPr>
          <w:sz w:val="24"/>
        </w:rPr>
        <w:t>Planning</w:t>
      </w:r>
      <w:r>
        <w:rPr>
          <w:spacing w:val="-8"/>
          <w:sz w:val="24"/>
        </w:rPr>
        <w:t xml:space="preserve"> </w:t>
      </w:r>
      <w:r>
        <w:rPr>
          <w:sz w:val="24"/>
        </w:rPr>
        <w:t>Commission</w:t>
      </w:r>
      <w:r>
        <w:rPr>
          <w:spacing w:val="-6"/>
          <w:sz w:val="24"/>
        </w:rPr>
        <w:t xml:space="preserve"> </w:t>
      </w:r>
      <w:r>
        <w:rPr>
          <w:sz w:val="24"/>
        </w:rPr>
        <w:t>shall</w:t>
      </w:r>
      <w:r>
        <w:rPr>
          <w:spacing w:val="-3"/>
          <w:sz w:val="24"/>
        </w:rPr>
        <w:t xml:space="preserve"> </w:t>
      </w:r>
      <w:r>
        <w:rPr>
          <w:sz w:val="24"/>
        </w:rPr>
        <w:t>be</w:t>
      </w:r>
      <w:r>
        <w:rPr>
          <w:spacing w:val="-7"/>
          <w:sz w:val="24"/>
        </w:rPr>
        <w:t xml:space="preserve"> </w:t>
      </w:r>
      <w:r>
        <w:rPr>
          <w:sz w:val="24"/>
        </w:rPr>
        <w:t>strict</w:t>
      </w:r>
      <w:r>
        <w:rPr>
          <w:spacing w:val="-6"/>
          <w:sz w:val="24"/>
        </w:rPr>
        <w:t xml:space="preserve"> </w:t>
      </w:r>
      <w:r>
        <w:rPr>
          <w:sz w:val="24"/>
        </w:rPr>
        <w:t>in</w:t>
      </w:r>
      <w:r>
        <w:rPr>
          <w:spacing w:val="-3"/>
          <w:sz w:val="24"/>
        </w:rPr>
        <w:t xml:space="preserve"> </w:t>
      </w:r>
      <w:r>
        <w:rPr>
          <w:sz w:val="24"/>
        </w:rPr>
        <w:t>its</w:t>
      </w:r>
      <w:r>
        <w:rPr>
          <w:spacing w:val="-8"/>
          <w:sz w:val="24"/>
        </w:rPr>
        <w:t xml:space="preserve"> </w:t>
      </w:r>
      <w:r>
        <w:rPr>
          <w:sz w:val="24"/>
        </w:rPr>
        <w:t>judgment</w:t>
      </w:r>
      <w:r>
        <w:rPr>
          <w:spacing w:val="-3"/>
          <w:sz w:val="24"/>
        </w:rPr>
        <w:t xml:space="preserve"> </w:t>
      </w:r>
      <w:r>
        <w:rPr>
          <w:sz w:val="24"/>
        </w:rPr>
        <w:t>of</w:t>
      </w:r>
      <w:r>
        <w:rPr>
          <w:spacing w:val="-8"/>
          <w:sz w:val="24"/>
        </w:rPr>
        <w:t xml:space="preserve"> </w:t>
      </w:r>
      <w:r>
        <w:rPr>
          <w:sz w:val="24"/>
        </w:rPr>
        <w:t>applications</w:t>
      </w:r>
      <w:r>
        <w:rPr>
          <w:spacing w:val="-8"/>
          <w:sz w:val="24"/>
        </w:rPr>
        <w:t xml:space="preserve"> </w:t>
      </w:r>
      <w:r>
        <w:rPr>
          <w:sz w:val="24"/>
        </w:rPr>
        <w:t>by</w:t>
      </w:r>
      <w:r>
        <w:rPr>
          <w:spacing w:val="-6"/>
          <w:sz w:val="24"/>
        </w:rPr>
        <w:t xml:space="preserve"> </w:t>
      </w:r>
      <w:r>
        <w:rPr>
          <w:sz w:val="24"/>
        </w:rPr>
        <w:t>referencing the Fair Haven Local Historic District Report.</w:t>
      </w:r>
    </w:p>
    <w:p w14:paraId="6C7CE13F" w14:textId="77777777" w:rsidR="008F3255" w:rsidRDefault="008F3255">
      <w:pPr>
        <w:pStyle w:val="BodyText"/>
        <w:spacing w:before="328"/>
        <w:ind w:left="0" w:firstLine="0"/>
      </w:pPr>
    </w:p>
    <w:sectPr w:rsidR="008F3255">
      <w:pgSz w:w="12240" w:h="15840"/>
      <w:pgMar w:top="1500" w:right="1440" w:bottom="980" w:left="1440" w:header="799" w:footer="7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85E08" w14:textId="77777777" w:rsidR="0065149E" w:rsidRDefault="0065149E">
      <w:r>
        <w:separator/>
      </w:r>
    </w:p>
  </w:endnote>
  <w:endnote w:type="continuationSeparator" w:id="0">
    <w:p w14:paraId="768E1761" w14:textId="77777777" w:rsidR="0065149E" w:rsidRDefault="00651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urce Sans 3">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FC7A3" w14:textId="77777777" w:rsidR="008F3255" w:rsidRDefault="0065149E">
    <w:pPr>
      <w:pStyle w:val="BodyText"/>
      <w:spacing w:line="14" w:lineRule="auto"/>
      <w:ind w:left="0" w:firstLine="0"/>
      <w:rPr>
        <w:sz w:val="20"/>
      </w:rPr>
    </w:pPr>
    <w:r>
      <w:rPr>
        <w:noProof/>
        <w:sz w:val="20"/>
      </w:rPr>
      <mc:AlternateContent>
        <mc:Choice Requires="wps">
          <w:drawing>
            <wp:anchor distT="0" distB="0" distL="0" distR="0" simplePos="0" relativeHeight="487527424" behindDoc="1" locked="0" layoutInCell="1" allowOverlap="1" wp14:anchorId="510B85A1" wp14:editId="4212445C">
              <wp:simplePos x="0" y="0"/>
              <wp:positionH relativeFrom="page">
                <wp:posOffset>896111</wp:posOffset>
              </wp:positionH>
              <wp:positionV relativeFrom="page">
                <wp:posOffset>9383268</wp:posOffset>
              </wp:positionV>
              <wp:extent cx="5980430"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6096"/>
                            </a:moveTo>
                            <a:lnTo>
                              <a:pt x="0" y="6096"/>
                            </a:lnTo>
                            <a:lnTo>
                              <a:pt x="0" y="0"/>
                            </a:lnTo>
                            <a:lnTo>
                              <a:pt x="5980176" y="0"/>
                            </a:lnTo>
                            <a:lnTo>
                              <a:pt x="5980176" y="6096"/>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102FCD1" id="Graphic 2" o:spid="_x0000_s1026" style="position:absolute;margin-left:70.55pt;margin-top:738.85pt;width:470.9pt;height:.5pt;z-index:-15789056;visibility:visible;mso-wrap-style:square;mso-wrap-distance-left:0;mso-wrap-distance-top:0;mso-wrap-distance-right:0;mso-wrap-distance-bottom:0;mso-position-horizontal:absolute;mso-position-horizontal-relative:page;mso-position-vertical:absolute;mso-position-vertical-relative:page;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" path="m5980176,6096l,6096,,,5980176,r,6096xe" fillcolor="#d9d9d9" stroked="f">
              <v:path arrowok="t"/>
              <w10:wrap anchorx="page" anchory="page"/>
            </v:shape>
          </w:pict>
        </mc:Fallback>
      </mc:AlternateContent>
    </w:r>
    <w:r>
      <w:rPr>
        <w:noProof/>
        <w:sz w:val="20"/>
      </w:rPr>
      <mc:AlternateContent>
        <mc:Choice Requires="wps">
          <w:drawing>
            <wp:anchor distT="0" distB="0" distL="0" distR="0" simplePos="0" relativeHeight="487527936" behindDoc="1" locked="0" layoutInCell="1" allowOverlap="1" wp14:anchorId="51D55337" wp14:editId="7FE63DFE">
              <wp:simplePos x="0" y="0"/>
              <wp:positionH relativeFrom="page">
                <wp:posOffset>6187440</wp:posOffset>
              </wp:positionH>
              <wp:positionV relativeFrom="page">
                <wp:posOffset>9388527</wp:posOffset>
              </wp:positionV>
              <wp:extent cx="643890" cy="2171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890" cy="217170"/>
                      </a:xfrm>
                      <a:prstGeom prst="rect">
                        <a:avLst/>
                      </a:prstGeom>
                    </wps:spPr>
                    <wps:txbx>
                      <w:txbxContent>
                        <w:p w14:paraId="3191F358" w14:textId="77777777" w:rsidR="008F3255" w:rsidRDefault="0065149E">
                          <w:pPr>
                            <w:pStyle w:val="BodyText"/>
                            <w:spacing w:before="10" w:line="331" w:lineRule="exact"/>
                            <w:ind w:left="60" w:firstLine="0"/>
                          </w:pPr>
                          <w:r>
                            <w:fldChar w:fldCharType="begin"/>
                          </w:r>
                          <w:r>
                            <w:instrText xml:space="preserve"> PAGE </w:instrText>
                          </w:r>
                          <w:r>
                            <w:fldChar w:fldCharType="separate"/>
                          </w:r>
                          <w:r>
                            <w:t>1</w:t>
                          </w:r>
                          <w:r>
                            <w:fldChar w:fldCharType="end"/>
                          </w:r>
                          <w:r>
                            <w:rPr>
                              <w:spacing w:val="-3"/>
                            </w:rPr>
                            <w:t xml:space="preserve"> </w:t>
                          </w:r>
                          <w:r>
                            <w:t>|</w:t>
                          </w:r>
                          <w:r>
                            <w:rPr>
                              <w:spacing w:val="-1"/>
                            </w:rPr>
                            <w:t xml:space="preserve"> </w:t>
                          </w:r>
                          <w:r>
                            <w:rPr>
                              <w:color w:val="7E7E7E"/>
                            </w:rPr>
                            <w:t>P</w:t>
                          </w:r>
                          <w:r>
                            <w:rPr>
                              <w:color w:val="7E7E7E"/>
                              <w:spacing w:val="-1"/>
                            </w:rPr>
                            <w:t xml:space="preserve"> </w:t>
                          </w:r>
                          <w:r>
                            <w:rPr>
                              <w:color w:val="7E7E7E"/>
                            </w:rPr>
                            <w:t>a</w:t>
                          </w:r>
                          <w:r>
                            <w:rPr>
                              <w:color w:val="7E7E7E"/>
                              <w:spacing w:val="9"/>
                            </w:rPr>
                            <w:t xml:space="preserve"> </w:t>
                          </w:r>
                          <w:r>
                            <w:rPr>
                              <w:color w:val="7E7E7E"/>
                            </w:rPr>
                            <w:t>g</w:t>
                          </w:r>
                          <w:r>
                            <w:rPr>
                              <w:color w:val="7E7E7E"/>
                              <w:spacing w:val="7"/>
                            </w:rPr>
                            <w:t xml:space="preserve"> </w:t>
                          </w:r>
                          <w:r>
                            <w:rPr>
                              <w:color w:val="7E7E7E"/>
                              <w:spacing w:val="-10"/>
                            </w:rPr>
                            <w:t>e</w:t>
                          </w:r>
                        </w:p>
                      </w:txbxContent>
                    </wps:txbx>
                    <wps:bodyPr wrap="square" lIns="0" tIns="0" rIns="0" bIns="0" rtlCol="0">
                      <a:noAutofit/>
                    </wps:bodyPr>
                  </wps:wsp>
                </a:graphicData>
              </a:graphic>
            </wp:anchor>
          </w:drawing>
        </mc:Choice>
        <mc:Fallback>
          <w:pict>
            <v:shapetype w14:anchorId="51D55337" id="_x0000_t202" coordsize="21600,21600" o:spt="202" path="m,l,21600r21600,l21600,xe">
              <v:stroke joinstyle="miter"/>
              <v:path gradientshapeok="t" o:connecttype="rect"/>
            </v:shapetype>
            <v:shape id="Textbox 3" o:spid="_x0000_s1027" type="#_x0000_t202" style="position:absolute;margin-left:487.2pt;margin-top:739.25pt;width:50.7pt;height:17.1pt;z-index:-1578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" filled="f" stroked="f">
              <v:textbox inset="0,0,0,0">
                <w:txbxContent>
                  <w:p w14:paraId="3191F358" w14:textId="77777777" w:rsidR="008F3255" w:rsidRDefault="0065149E">
                    <w:pPr>
                      <w:pStyle w:val="BodyText"/>
                      <w:spacing w:before="10" w:line="331" w:lineRule="exact"/>
                      <w:ind w:left="60" w:firstLine="0"/>
                    </w:pPr>
                    <w:r>
                      <w:fldChar w:fldCharType="begin"/>
                    </w:r>
                    <w:r>
                      <w:instrText xml:space="preserve"> PAGE </w:instrText>
                    </w:r>
                    <w:r>
                      <w:fldChar w:fldCharType="separate"/>
                    </w:r>
                    <w:r>
                      <w:t>1</w:t>
                    </w:r>
                    <w:r>
                      <w:fldChar w:fldCharType="end"/>
                    </w:r>
                    <w:r>
                      <w:rPr>
                        <w:spacing w:val="-3"/>
                      </w:rPr>
                      <w:t xml:space="preserve"> </w:t>
                    </w:r>
                    <w:r>
                      <w:t>|</w:t>
                    </w:r>
                    <w:r>
                      <w:rPr>
                        <w:spacing w:val="-1"/>
                      </w:rPr>
                      <w:t xml:space="preserve"> </w:t>
                    </w:r>
                    <w:r>
                      <w:rPr>
                        <w:color w:val="7E7E7E"/>
                      </w:rPr>
                      <w:t>P</w:t>
                    </w:r>
                    <w:r>
                      <w:rPr>
                        <w:color w:val="7E7E7E"/>
                        <w:spacing w:val="-1"/>
                      </w:rPr>
                      <w:t xml:space="preserve"> </w:t>
                    </w:r>
                    <w:r>
                      <w:rPr>
                        <w:color w:val="7E7E7E"/>
                      </w:rPr>
                      <w:t>a</w:t>
                    </w:r>
                    <w:r>
                      <w:rPr>
                        <w:color w:val="7E7E7E"/>
                        <w:spacing w:val="9"/>
                      </w:rPr>
                      <w:t xml:space="preserve"> </w:t>
                    </w:r>
                    <w:r>
                      <w:rPr>
                        <w:color w:val="7E7E7E"/>
                      </w:rPr>
                      <w:t>g</w:t>
                    </w:r>
                    <w:r>
                      <w:rPr>
                        <w:color w:val="7E7E7E"/>
                        <w:spacing w:val="7"/>
                      </w:rPr>
                      <w:t xml:space="preserve"> </w:t>
                    </w:r>
                    <w:r>
                      <w:rPr>
                        <w:color w:val="7E7E7E"/>
                        <w:spacing w:val="-10"/>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E9BE1" w14:textId="77777777" w:rsidR="0065149E" w:rsidRDefault="0065149E">
      <w:r>
        <w:separator/>
      </w:r>
    </w:p>
  </w:footnote>
  <w:footnote w:type="continuationSeparator" w:id="0">
    <w:p w14:paraId="327B5E59" w14:textId="77777777" w:rsidR="0065149E" w:rsidRDefault="006514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280FA" w14:textId="77777777" w:rsidR="008F3255" w:rsidRDefault="0065149E">
    <w:pPr>
      <w:pStyle w:val="BodyText"/>
      <w:spacing w:line="14" w:lineRule="auto"/>
      <w:ind w:left="0" w:firstLine="0"/>
      <w:rPr>
        <w:sz w:val="20"/>
      </w:rPr>
    </w:pPr>
    <w:r>
      <w:rPr>
        <w:noProof/>
        <w:sz w:val="20"/>
      </w:rPr>
      <mc:AlternateContent>
        <mc:Choice Requires="wps">
          <w:drawing>
            <wp:anchor distT="0" distB="0" distL="0" distR="0" simplePos="0" relativeHeight="487526912" behindDoc="1" locked="0" layoutInCell="1" allowOverlap="1" wp14:anchorId="1D03C1DC" wp14:editId="3430D942">
              <wp:simplePos x="0" y="0"/>
              <wp:positionH relativeFrom="page">
                <wp:posOffset>1473200</wp:posOffset>
              </wp:positionH>
              <wp:positionV relativeFrom="page">
                <wp:posOffset>494807</wp:posOffset>
              </wp:positionV>
              <wp:extent cx="4575175" cy="2343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5175" cy="234315"/>
                      </a:xfrm>
                      <a:prstGeom prst="rect">
                        <a:avLst/>
                      </a:prstGeom>
                    </wps:spPr>
                    <wps:txbx>
                      <w:txbxContent>
                        <w:p w14:paraId="3EE53162" w14:textId="7A4C48BF" w:rsidR="008F3255" w:rsidRDefault="0065149E">
                          <w:pPr>
                            <w:spacing w:before="18"/>
                            <w:ind w:left="20"/>
                            <w:rPr>
                              <w:rFonts w:ascii="Cambria"/>
                              <w:b/>
                              <w:sz w:val="28"/>
                            </w:rPr>
                          </w:pPr>
                          <w:r>
                            <w:rPr>
                              <w:rFonts w:ascii="Cambria"/>
                              <w:b/>
                              <w:w w:val="115"/>
                              <w:sz w:val="28"/>
                            </w:rPr>
                            <w:t>LOCAL</w:t>
                          </w:r>
                          <w:r>
                            <w:rPr>
                              <w:rFonts w:ascii="Cambria"/>
                              <w:b/>
                              <w:spacing w:val="14"/>
                              <w:w w:val="115"/>
                              <w:sz w:val="28"/>
                            </w:rPr>
                            <w:t xml:space="preserve"> </w:t>
                          </w:r>
                          <w:r>
                            <w:rPr>
                              <w:rFonts w:ascii="Cambria"/>
                              <w:b/>
                              <w:w w:val="115"/>
                              <w:sz w:val="28"/>
                            </w:rPr>
                            <w:t>HISTORIC</w:t>
                          </w:r>
                          <w:r>
                            <w:rPr>
                              <w:rFonts w:ascii="Cambria"/>
                              <w:b/>
                              <w:spacing w:val="11"/>
                              <w:w w:val="115"/>
                              <w:sz w:val="28"/>
                            </w:rPr>
                            <w:t xml:space="preserve"> </w:t>
                          </w:r>
                          <w:r>
                            <w:rPr>
                              <w:rFonts w:ascii="Cambria"/>
                              <w:b/>
                              <w:w w:val="115"/>
                              <w:sz w:val="28"/>
                            </w:rPr>
                            <w:t>DISTRICT</w:t>
                          </w:r>
                          <w:r>
                            <w:rPr>
                              <w:rFonts w:ascii="Cambria"/>
                              <w:b/>
                              <w:spacing w:val="13"/>
                              <w:w w:val="115"/>
                              <w:sz w:val="28"/>
                            </w:rPr>
                            <w:t xml:space="preserve"> </w:t>
                          </w:r>
                          <w:r>
                            <w:rPr>
                              <w:rFonts w:ascii="Cambria"/>
                              <w:b/>
                              <w:spacing w:val="-2"/>
                              <w:w w:val="115"/>
                              <w:sz w:val="28"/>
                            </w:rPr>
                            <w:t>SECTION</w:t>
                          </w:r>
                        </w:p>
                      </w:txbxContent>
                    </wps:txbx>
                    <wps:bodyPr wrap="square" lIns="0" tIns="0" rIns="0" bIns="0" rtlCol="0">
                      <a:noAutofit/>
                    </wps:bodyPr>
                  </wps:wsp>
                </a:graphicData>
              </a:graphic>
            </wp:anchor>
          </w:drawing>
        </mc:Choice>
        <mc:Fallback>
          <w:pict>
            <v:shapetype w14:anchorId="1D03C1DC" id="_x0000_t202" coordsize="21600,21600" o:spt="202" path="m,l,21600r21600,l21600,xe">
              <v:stroke joinstyle="miter"/>
              <v:path gradientshapeok="t" o:connecttype="rect"/>
            </v:shapetype>
            <v:shape id="Textbox 1" o:spid="_x0000_s1026" type="#_x0000_t202" style="position:absolute;margin-left:116pt;margin-top:38.95pt;width:360.25pt;height:18.45pt;z-index:-1578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" filled="f" stroked="f">
              <v:textbox inset="0,0,0,0">
                <w:txbxContent>
                  <w:p w14:paraId="3EE53162" w14:textId="7A4C48BF" w:rsidR="008F3255" w:rsidRDefault="0065149E">
                    <w:pPr>
                      <w:spacing w:before="18"/>
                      <w:ind w:left="20"/>
                      <w:rPr>
                        <w:rFonts w:ascii="Cambria"/>
                        <w:b/>
                        <w:sz w:val="28"/>
                      </w:rPr>
                    </w:pPr>
                    <w:r>
                      <w:rPr>
                        <w:rFonts w:ascii="Cambria"/>
                        <w:b/>
                        <w:w w:val="115"/>
                        <w:sz w:val="28"/>
                      </w:rPr>
                      <w:t>LOCAL</w:t>
                    </w:r>
                    <w:r>
                      <w:rPr>
                        <w:rFonts w:ascii="Cambria"/>
                        <w:b/>
                        <w:spacing w:val="14"/>
                        <w:w w:val="115"/>
                        <w:sz w:val="28"/>
                      </w:rPr>
                      <w:t xml:space="preserve"> </w:t>
                    </w:r>
                    <w:r>
                      <w:rPr>
                        <w:rFonts w:ascii="Cambria"/>
                        <w:b/>
                        <w:w w:val="115"/>
                        <w:sz w:val="28"/>
                      </w:rPr>
                      <w:t>HISTORIC</w:t>
                    </w:r>
                    <w:r>
                      <w:rPr>
                        <w:rFonts w:ascii="Cambria"/>
                        <w:b/>
                        <w:spacing w:val="11"/>
                        <w:w w:val="115"/>
                        <w:sz w:val="28"/>
                      </w:rPr>
                      <w:t xml:space="preserve"> </w:t>
                    </w:r>
                    <w:r>
                      <w:rPr>
                        <w:rFonts w:ascii="Cambria"/>
                        <w:b/>
                        <w:w w:val="115"/>
                        <w:sz w:val="28"/>
                      </w:rPr>
                      <w:t>DISTRICT</w:t>
                    </w:r>
                    <w:r>
                      <w:rPr>
                        <w:rFonts w:ascii="Cambria"/>
                        <w:b/>
                        <w:spacing w:val="13"/>
                        <w:w w:val="115"/>
                        <w:sz w:val="28"/>
                      </w:rPr>
                      <w:t xml:space="preserve"> </w:t>
                    </w:r>
                    <w:r>
                      <w:rPr>
                        <w:rFonts w:ascii="Cambria"/>
                        <w:b/>
                        <w:spacing w:val="-2"/>
                        <w:w w:val="115"/>
                        <w:sz w:val="28"/>
                      </w:rPr>
                      <w:t>SECTION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22A0D"/>
    <w:multiLevelType w:val="hybridMultilevel"/>
    <w:tmpl w:val="F668BCEE"/>
    <w:lvl w:ilvl="0" w:tplc="6F242278">
      <w:start w:val="1"/>
      <w:numFmt w:val="decimal"/>
      <w:lvlText w:val="%1."/>
      <w:lvlJc w:val="left"/>
      <w:pPr>
        <w:ind w:left="720" w:hanging="360"/>
        <w:jc w:val="left"/>
      </w:pPr>
      <w:rPr>
        <w:rFonts w:ascii="Source Sans 3" w:eastAsia="Source Sans 3" w:hAnsi="Source Sans 3" w:cs="Source Sans 3" w:hint="default"/>
        <w:b w:val="0"/>
        <w:bCs w:val="0"/>
        <w:i w:val="0"/>
        <w:iCs w:val="0"/>
        <w:spacing w:val="0"/>
        <w:w w:val="99"/>
        <w:sz w:val="24"/>
        <w:szCs w:val="24"/>
        <w:lang w:val="en-US" w:eastAsia="en-US" w:bidi="ar-SA"/>
      </w:rPr>
    </w:lvl>
    <w:lvl w:ilvl="1" w:tplc="9F3680E2">
      <w:start w:val="1"/>
      <w:numFmt w:val="lowerLetter"/>
      <w:lvlText w:val="%2."/>
      <w:lvlJc w:val="left"/>
      <w:pPr>
        <w:ind w:left="1440" w:hanging="360"/>
        <w:jc w:val="left"/>
      </w:pPr>
      <w:rPr>
        <w:rFonts w:ascii="Source Sans 3" w:eastAsia="Source Sans 3" w:hAnsi="Source Sans 3" w:cs="Source Sans 3" w:hint="default"/>
        <w:b w:val="0"/>
        <w:bCs w:val="0"/>
        <w:i w:val="0"/>
        <w:iCs w:val="0"/>
        <w:spacing w:val="0"/>
        <w:w w:val="99"/>
        <w:sz w:val="24"/>
        <w:szCs w:val="24"/>
        <w:lang w:val="en-US" w:eastAsia="en-US" w:bidi="ar-SA"/>
      </w:rPr>
    </w:lvl>
    <w:lvl w:ilvl="2" w:tplc="E500F19A">
      <w:start w:val="1"/>
      <w:numFmt w:val="lowerRoman"/>
      <w:lvlText w:val="%3."/>
      <w:lvlJc w:val="left"/>
      <w:pPr>
        <w:ind w:left="2160" w:hanging="298"/>
        <w:jc w:val="left"/>
      </w:pPr>
      <w:rPr>
        <w:rFonts w:ascii="Source Sans 3" w:eastAsia="Source Sans 3" w:hAnsi="Source Sans 3" w:cs="Source Sans 3" w:hint="default"/>
        <w:b w:val="0"/>
        <w:bCs w:val="0"/>
        <w:i w:val="0"/>
        <w:iCs w:val="0"/>
        <w:spacing w:val="0"/>
        <w:w w:val="99"/>
        <w:sz w:val="24"/>
        <w:szCs w:val="24"/>
        <w:lang w:val="en-US" w:eastAsia="en-US" w:bidi="ar-SA"/>
      </w:rPr>
    </w:lvl>
    <w:lvl w:ilvl="3" w:tplc="4A668386">
      <w:numFmt w:val="bullet"/>
      <w:lvlText w:val="•"/>
      <w:lvlJc w:val="left"/>
      <w:pPr>
        <w:ind w:left="3060" w:hanging="298"/>
      </w:pPr>
      <w:rPr>
        <w:rFonts w:hint="default"/>
        <w:lang w:val="en-US" w:eastAsia="en-US" w:bidi="ar-SA"/>
      </w:rPr>
    </w:lvl>
    <w:lvl w:ilvl="4" w:tplc="099C0700">
      <w:numFmt w:val="bullet"/>
      <w:lvlText w:val="•"/>
      <w:lvlJc w:val="left"/>
      <w:pPr>
        <w:ind w:left="3960" w:hanging="298"/>
      </w:pPr>
      <w:rPr>
        <w:rFonts w:hint="default"/>
        <w:lang w:val="en-US" w:eastAsia="en-US" w:bidi="ar-SA"/>
      </w:rPr>
    </w:lvl>
    <w:lvl w:ilvl="5" w:tplc="F24AC2EC">
      <w:numFmt w:val="bullet"/>
      <w:lvlText w:val="•"/>
      <w:lvlJc w:val="left"/>
      <w:pPr>
        <w:ind w:left="4860" w:hanging="298"/>
      </w:pPr>
      <w:rPr>
        <w:rFonts w:hint="default"/>
        <w:lang w:val="en-US" w:eastAsia="en-US" w:bidi="ar-SA"/>
      </w:rPr>
    </w:lvl>
    <w:lvl w:ilvl="6" w:tplc="7EDC4400">
      <w:numFmt w:val="bullet"/>
      <w:lvlText w:val="•"/>
      <w:lvlJc w:val="left"/>
      <w:pPr>
        <w:ind w:left="5760" w:hanging="298"/>
      </w:pPr>
      <w:rPr>
        <w:rFonts w:hint="default"/>
        <w:lang w:val="en-US" w:eastAsia="en-US" w:bidi="ar-SA"/>
      </w:rPr>
    </w:lvl>
    <w:lvl w:ilvl="7" w:tplc="0426667A">
      <w:numFmt w:val="bullet"/>
      <w:lvlText w:val="•"/>
      <w:lvlJc w:val="left"/>
      <w:pPr>
        <w:ind w:left="6660" w:hanging="298"/>
      </w:pPr>
      <w:rPr>
        <w:rFonts w:hint="default"/>
        <w:lang w:val="en-US" w:eastAsia="en-US" w:bidi="ar-SA"/>
      </w:rPr>
    </w:lvl>
    <w:lvl w:ilvl="8" w:tplc="E5267684">
      <w:numFmt w:val="bullet"/>
      <w:lvlText w:val="•"/>
      <w:lvlJc w:val="left"/>
      <w:pPr>
        <w:ind w:left="7560" w:hanging="298"/>
      </w:pPr>
      <w:rPr>
        <w:rFonts w:hint="default"/>
        <w:lang w:val="en-US" w:eastAsia="en-US" w:bidi="ar-SA"/>
      </w:rPr>
    </w:lvl>
  </w:abstractNum>
  <w:num w:numId="1" w16cid:durableId="1684627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255"/>
    <w:rsid w:val="0065149E"/>
    <w:rsid w:val="008F3255"/>
    <w:rsid w:val="009048B2"/>
    <w:rsid w:val="00B37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897CB"/>
  <w15:docId w15:val="{E6A489D5-7F25-4FC8-87C5-2EBFEAE75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ource Sans 3" w:eastAsia="Source Sans 3" w:hAnsi="Source Sans 3" w:cs="Source Sans 3"/>
    </w:rPr>
  </w:style>
  <w:style w:type="paragraph" w:styleId="Heading1">
    <w:name w:val="heading 1"/>
    <w:basedOn w:val="Normal"/>
    <w:uiPriority w:val="9"/>
    <w:qFormat/>
    <w:pPr>
      <w:spacing w:before="8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40" w:hanging="360"/>
    </w:pPr>
    <w:rPr>
      <w:sz w:val="24"/>
      <w:szCs w:val="24"/>
    </w:rPr>
  </w:style>
  <w:style w:type="paragraph" w:styleId="ListParagraph">
    <w:name w:val="List Paragraph"/>
    <w:basedOn w:val="Normal"/>
    <w:uiPriority w:val="1"/>
    <w:qFormat/>
    <w:pPr>
      <w:ind w:left="14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048B2"/>
    <w:pPr>
      <w:tabs>
        <w:tab w:val="center" w:pos="4680"/>
        <w:tab w:val="right" w:pos="9360"/>
      </w:tabs>
    </w:pPr>
  </w:style>
  <w:style w:type="character" w:customStyle="1" w:styleId="HeaderChar">
    <w:name w:val="Header Char"/>
    <w:basedOn w:val="DefaultParagraphFont"/>
    <w:link w:val="Header"/>
    <w:uiPriority w:val="99"/>
    <w:rsid w:val="009048B2"/>
    <w:rPr>
      <w:rFonts w:ascii="Source Sans 3" w:eastAsia="Source Sans 3" w:hAnsi="Source Sans 3" w:cs="Source Sans 3"/>
    </w:rPr>
  </w:style>
  <w:style w:type="paragraph" w:styleId="Footer">
    <w:name w:val="footer"/>
    <w:basedOn w:val="Normal"/>
    <w:link w:val="FooterChar"/>
    <w:uiPriority w:val="99"/>
    <w:unhideWhenUsed/>
    <w:rsid w:val="009048B2"/>
    <w:pPr>
      <w:tabs>
        <w:tab w:val="center" w:pos="4680"/>
        <w:tab w:val="right" w:pos="9360"/>
      </w:tabs>
    </w:pPr>
  </w:style>
  <w:style w:type="character" w:customStyle="1" w:styleId="FooterChar">
    <w:name w:val="Footer Char"/>
    <w:basedOn w:val="DefaultParagraphFont"/>
    <w:link w:val="Footer"/>
    <w:uiPriority w:val="99"/>
    <w:rsid w:val="009048B2"/>
    <w:rPr>
      <w:rFonts w:ascii="Source Sans 3" w:eastAsia="Source Sans 3" w:hAnsi="Source Sans 3" w:cs="Source Sans 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1853</Words>
  <Characters>10564</Characters>
  <Application>Microsoft Office Word</Application>
  <DocSecurity>0</DocSecurity>
  <Lines>88</Lines>
  <Paragraphs>24</Paragraphs>
  <ScaleCrop>false</ScaleCrop>
  <Company/>
  <LinksUpToDate>false</LinksUpToDate>
  <CharactersWithSpaces>12393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FH_HistoricDistrictDraft_9.10.2025</dc:title>
  <dc:creator>Logan Solomon</dc:creator>
  <cp:lastModifiedBy>Joseph Gunter</cp:lastModifiedBy>
  <cp:revision>2</cp:revision>
  <dcterms:created xsi:type="dcterms:W3CDTF">2026-06-25T18:27:00Z</dcterms:created>
  <dcterms:modified xsi:type="dcterms:W3CDTF">2026-06-25T18:27:00Z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2025-09-12T00:00:00Z</vt:filetime>
  </property>
  <property fmtid="{D5CDD505-2E9C-101B-9397-08002B2CF9AE}" pid="3" name="LastSaved">
    <vt:filetime>2026-06-25T00:00:00Z</vt:filetime>
  </property>
  <property fmtid="{D5CDD505-2E9C-101B-9397-08002B2CF9AE}" pid="4" name="Producer">
    <vt:lpwstr>Microsoft: Print To PDF</vt:lpwstr>
  </property>
</Properties>
</file>